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C600C" w14:textId="77777777" w:rsidR="00FD1225" w:rsidRPr="00A15BD4" w:rsidRDefault="00FD1225" w:rsidP="00FD1225">
      <w:pPr>
        <w:spacing w:line="360" w:lineRule="auto"/>
        <w:ind w:right="-142"/>
        <w:jc w:val="both"/>
        <w:rPr>
          <w:rFonts w:asciiTheme="minorHAnsi" w:eastAsia="Times New Roman" w:hAnsiTheme="minorHAnsi" w:cstheme="minorHAnsi"/>
          <w:color w:val="3C4245"/>
        </w:rPr>
      </w:pPr>
      <w:bookmarkStart w:id="0" w:name="_GoBack"/>
      <w:bookmarkEnd w:id="0"/>
    </w:p>
    <w:p w14:paraId="764DADC2" w14:textId="77777777" w:rsidR="00FD1225" w:rsidRPr="001F1F4E" w:rsidRDefault="00FD1225" w:rsidP="00FD1225">
      <w:pPr>
        <w:pStyle w:val="NormalWeb"/>
        <w:spacing w:before="0" w:beforeAutospacing="0" w:after="0" w:afterAutospacing="0" w:line="360" w:lineRule="auto"/>
        <w:ind w:right="-142"/>
        <w:jc w:val="center"/>
        <w:rPr>
          <w:rFonts w:asciiTheme="minorHAnsi" w:hAnsiTheme="minorHAnsi" w:cstheme="minorHAnsi"/>
          <w:b/>
          <w:color w:val="0070C0"/>
          <w:sz w:val="18"/>
          <w:szCs w:val="22"/>
        </w:rPr>
      </w:pPr>
    </w:p>
    <w:p w14:paraId="1D0FDFFE" w14:textId="1A37E772" w:rsidR="00FD1225" w:rsidRDefault="00FD1225" w:rsidP="00334BD5">
      <w:pPr>
        <w:pStyle w:val="NormalWeb"/>
        <w:spacing w:before="0" w:beforeAutospacing="0" w:after="0" w:afterAutospacing="0" w:line="360" w:lineRule="auto"/>
        <w:ind w:left="-1276" w:right="-1132"/>
        <w:jc w:val="center"/>
        <w:rPr>
          <w:b/>
          <w:color w:val="2E74B5" w:themeColor="accent1" w:themeShade="BF"/>
          <w:szCs w:val="22"/>
        </w:rPr>
      </w:pPr>
      <w:r w:rsidRPr="00A15BD4">
        <w:rPr>
          <w:b/>
          <w:color w:val="2E74B5" w:themeColor="accent1" w:themeShade="BF"/>
          <w:szCs w:val="22"/>
        </w:rPr>
        <w:t>DÜNYA ASTIM GÜNÜ BASIN BİLDİRİSİ</w:t>
      </w:r>
    </w:p>
    <w:p w14:paraId="3B0A291D" w14:textId="7A525E9B" w:rsidR="00C34EFB" w:rsidRPr="00A15BD4" w:rsidRDefault="00C34EFB" w:rsidP="001F1F4E">
      <w:pPr>
        <w:pStyle w:val="NormalWeb"/>
        <w:spacing w:before="0" w:beforeAutospacing="0" w:after="0" w:afterAutospacing="0"/>
        <w:ind w:left="-1276" w:right="-1134"/>
        <w:jc w:val="center"/>
        <w:rPr>
          <w:b/>
          <w:color w:val="2E74B5" w:themeColor="accent1" w:themeShade="BF"/>
          <w:szCs w:val="22"/>
        </w:rPr>
      </w:pPr>
      <w:r>
        <w:rPr>
          <w:b/>
          <w:color w:val="2E74B5" w:themeColor="accent1" w:themeShade="BF"/>
          <w:szCs w:val="22"/>
        </w:rPr>
        <w:t>(</w:t>
      </w:r>
      <w:r w:rsidRPr="00C34EFB">
        <w:rPr>
          <w:b/>
          <w:color w:val="2E74B5" w:themeColor="accent1" w:themeShade="BF"/>
          <w:szCs w:val="22"/>
        </w:rPr>
        <w:t>5 MAYIS 2026</w:t>
      </w:r>
      <w:r>
        <w:rPr>
          <w:b/>
          <w:color w:val="2E74B5" w:themeColor="accent1" w:themeShade="BF"/>
          <w:szCs w:val="22"/>
        </w:rPr>
        <w:t>)</w:t>
      </w:r>
    </w:p>
    <w:p w14:paraId="0510D823" w14:textId="77777777" w:rsidR="00FD1225" w:rsidRPr="001F1F4E" w:rsidRDefault="00FD1225" w:rsidP="00721F30">
      <w:pPr>
        <w:pStyle w:val="NormalWeb"/>
        <w:spacing w:before="0" w:beforeAutospacing="0" w:after="0" w:afterAutospacing="0" w:line="360" w:lineRule="auto"/>
        <w:ind w:right="-142"/>
        <w:jc w:val="center"/>
        <w:rPr>
          <w:b/>
          <w:color w:val="2E74B5" w:themeColor="accent1" w:themeShade="BF"/>
          <w:sz w:val="16"/>
          <w:szCs w:val="22"/>
        </w:rPr>
      </w:pPr>
    </w:p>
    <w:p w14:paraId="566488BE" w14:textId="77777777" w:rsidR="00591224" w:rsidRDefault="00A3216C"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9E2E9F">
        <w:rPr>
          <w:rFonts w:ascii="Times New Roman" w:eastAsia="Times New Roman" w:hAnsi="Times New Roman" w:cs="Times New Roman"/>
          <w:color w:val="000000" w:themeColor="text1"/>
          <w:sz w:val="24"/>
          <w:szCs w:val="24"/>
        </w:rPr>
        <w:t>Astım, akciğer içindeki hava yollarında mikrobik olmayan iltihap</w:t>
      </w:r>
      <w:r w:rsidR="008E696D">
        <w:rPr>
          <w:rFonts w:ascii="Times New Roman" w:eastAsia="Times New Roman" w:hAnsi="Times New Roman" w:cs="Times New Roman"/>
          <w:color w:val="000000" w:themeColor="text1"/>
          <w:sz w:val="24"/>
          <w:szCs w:val="24"/>
        </w:rPr>
        <w:t>lanma</w:t>
      </w:r>
      <w:r w:rsidRPr="009E2E9F">
        <w:rPr>
          <w:rFonts w:ascii="Times New Roman" w:eastAsia="Times New Roman" w:hAnsi="Times New Roman" w:cs="Times New Roman"/>
          <w:color w:val="000000" w:themeColor="text1"/>
          <w:sz w:val="24"/>
          <w:szCs w:val="24"/>
        </w:rPr>
        <w:t xml:space="preserve"> sonucu gelişen, hava yolu daralmasıyla seyreden kronik bir hastal</w:t>
      </w:r>
      <w:r w:rsidR="002D3648">
        <w:rPr>
          <w:rFonts w:ascii="Times New Roman" w:eastAsia="Times New Roman" w:hAnsi="Times New Roman" w:cs="Times New Roman"/>
          <w:color w:val="000000" w:themeColor="text1"/>
          <w:sz w:val="24"/>
          <w:szCs w:val="24"/>
        </w:rPr>
        <w:t>ıktır</w:t>
      </w:r>
      <w:r w:rsidRPr="009E2E9F">
        <w:rPr>
          <w:rFonts w:ascii="Times New Roman" w:eastAsia="Times New Roman" w:hAnsi="Times New Roman" w:cs="Times New Roman"/>
          <w:color w:val="000000" w:themeColor="text1"/>
          <w:sz w:val="24"/>
          <w:szCs w:val="24"/>
        </w:rPr>
        <w:t xml:space="preserve">. </w:t>
      </w:r>
      <w:r w:rsidR="004C0F8C">
        <w:rPr>
          <w:rFonts w:ascii="Times New Roman" w:eastAsia="Times New Roman" w:hAnsi="Times New Roman" w:cs="Times New Roman"/>
          <w:color w:val="000000" w:themeColor="text1"/>
          <w:sz w:val="24"/>
          <w:szCs w:val="24"/>
        </w:rPr>
        <w:t>E</w:t>
      </w:r>
      <w:r w:rsidR="004C0F8C" w:rsidRPr="004C0F8C">
        <w:rPr>
          <w:rFonts w:ascii="Times New Roman" w:eastAsia="Times New Roman" w:hAnsi="Times New Roman" w:cs="Times New Roman"/>
          <w:color w:val="000000" w:themeColor="text1"/>
          <w:sz w:val="24"/>
          <w:szCs w:val="24"/>
        </w:rPr>
        <w:t>n sık</w:t>
      </w:r>
      <w:r w:rsidR="004C0F8C">
        <w:rPr>
          <w:rFonts w:ascii="Times New Roman" w:eastAsia="Times New Roman" w:hAnsi="Times New Roman" w:cs="Times New Roman"/>
          <w:color w:val="000000" w:themeColor="text1"/>
          <w:sz w:val="24"/>
          <w:szCs w:val="24"/>
        </w:rPr>
        <w:t xml:space="preserve"> görülen</w:t>
      </w:r>
      <w:r w:rsidR="004C0F8C" w:rsidRPr="004C0F8C">
        <w:rPr>
          <w:rFonts w:ascii="Times New Roman" w:eastAsia="Times New Roman" w:hAnsi="Times New Roman" w:cs="Times New Roman"/>
          <w:color w:val="000000" w:themeColor="text1"/>
          <w:sz w:val="24"/>
          <w:szCs w:val="24"/>
        </w:rPr>
        <w:t xml:space="preserve"> belirtileri</w:t>
      </w:r>
      <w:r w:rsidR="004C0F8C">
        <w:rPr>
          <w:rFonts w:ascii="Times New Roman" w:eastAsia="Times New Roman" w:hAnsi="Times New Roman" w:cs="Times New Roman"/>
          <w:color w:val="000000" w:themeColor="text1"/>
          <w:sz w:val="24"/>
          <w:szCs w:val="24"/>
        </w:rPr>
        <w:t>;</w:t>
      </w:r>
      <w:r w:rsidR="004C0F8C" w:rsidRPr="004C0F8C">
        <w:rPr>
          <w:rFonts w:ascii="Times New Roman" w:eastAsia="Times New Roman" w:hAnsi="Times New Roman" w:cs="Times New Roman"/>
          <w:color w:val="000000" w:themeColor="text1"/>
          <w:sz w:val="24"/>
          <w:szCs w:val="24"/>
        </w:rPr>
        <w:t xml:space="preserve"> </w:t>
      </w:r>
      <w:r w:rsidR="004C0F8C">
        <w:rPr>
          <w:rFonts w:ascii="Times New Roman" w:eastAsia="Times New Roman" w:hAnsi="Times New Roman" w:cs="Times New Roman"/>
          <w:color w:val="000000" w:themeColor="text1"/>
          <w:sz w:val="24"/>
          <w:szCs w:val="24"/>
        </w:rPr>
        <w:t>t</w:t>
      </w:r>
      <w:r w:rsidRPr="009E2E9F">
        <w:rPr>
          <w:rFonts w:ascii="Times New Roman" w:eastAsia="Times New Roman" w:hAnsi="Times New Roman" w:cs="Times New Roman"/>
          <w:color w:val="000000" w:themeColor="text1"/>
          <w:sz w:val="24"/>
          <w:szCs w:val="24"/>
        </w:rPr>
        <w:t>ekrarlayan nefes darlığı, hırıltı, göğüste baskı hissi ve öksürük</w:t>
      </w:r>
      <w:r w:rsidR="004C0F8C">
        <w:rPr>
          <w:rFonts w:ascii="Times New Roman" w:eastAsia="Times New Roman" w:hAnsi="Times New Roman" w:cs="Times New Roman"/>
          <w:color w:val="000000" w:themeColor="text1"/>
          <w:sz w:val="24"/>
          <w:szCs w:val="24"/>
        </w:rPr>
        <w:t>tür</w:t>
      </w:r>
      <w:r w:rsidRPr="009E2E9F">
        <w:rPr>
          <w:rFonts w:ascii="Times New Roman" w:eastAsia="Times New Roman" w:hAnsi="Times New Roman" w:cs="Times New Roman"/>
          <w:color w:val="000000" w:themeColor="text1"/>
          <w:sz w:val="24"/>
          <w:szCs w:val="24"/>
        </w:rPr>
        <w:t>.</w:t>
      </w:r>
      <w:r w:rsidR="00334BD5">
        <w:rPr>
          <w:rFonts w:ascii="Times New Roman" w:eastAsia="Times New Roman" w:hAnsi="Times New Roman" w:cs="Times New Roman"/>
          <w:color w:val="000000" w:themeColor="text1"/>
          <w:sz w:val="24"/>
          <w:szCs w:val="24"/>
        </w:rPr>
        <w:t xml:space="preserve"> </w:t>
      </w:r>
      <w:r w:rsidR="00B446C6">
        <w:rPr>
          <w:rFonts w:ascii="Times New Roman" w:eastAsia="Times New Roman" w:hAnsi="Times New Roman" w:cs="Times New Roman"/>
          <w:color w:val="000000" w:themeColor="text1"/>
          <w:sz w:val="24"/>
          <w:szCs w:val="24"/>
        </w:rPr>
        <w:t>Astıma d</w:t>
      </w:r>
      <w:r w:rsidRPr="009E2E9F">
        <w:rPr>
          <w:rFonts w:ascii="Times New Roman" w:eastAsia="Times New Roman" w:hAnsi="Times New Roman" w:cs="Times New Roman"/>
          <w:color w:val="000000" w:themeColor="text1"/>
          <w:sz w:val="24"/>
          <w:szCs w:val="24"/>
        </w:rPr>
        <w:t xml:space="preserve">oğru tanı </w:t>
      </w:r>
      <w:r w:rsidR="004C0F8C">
        <w:rPr>
          <w:rFonts w:ascii="Times New Roman" w:eastAsia="Times New Roman" w:hAnsi="Times New Roman" w:cs="Times New Roman"/>
          <w:color w:val="000000" w:themeColor="text1"/>
          <w:sz w:val="24"/>
          <w:szCs w:val="24"/>
        </w:rPr>
        <w:t xml:space="preserve">koyabilmek </w:t>
      </w:r>
      <w:r w:rsidRPr="009E2E9F">
        <w:rPr>
          <w:rFonts w:ascii="Times New Roman" w:eastAsia="Times New Roman" w:hAnsi="Times New Roman" w:cs="Times New Roman"/>
          <w:color w:val="000000" w:themeColor="text1"/>
          <w:sz w:val="24"/>
          <w:szCs w:val="24"/>
        </w:rPr>
        <w:t>için yakınmaların sorgulanmas</w:t>
      </w:r>
      <w:r w:rsidR="004C0F8C">
        <w:rPr>
          <w:rFonts w:ascii="Times New Roman" w:eastAsia="Times New Roman" w:hAnsi="Times New Roman" w:cs="Times New Roman"/>
          <w:color w:val="000000" w:themeColor="text1"/>
          <w:sz w:val="24"/>
          <w:szCs w:val="24"/>
        </w:rPr>
        <w:t xml:space="preserve">ının yanı sıra </w:t>
      </w:r>
      <w:r w:rsidRPr="009E2E9F">
        <w:rPr>
          <w:rFonts w:ascii="Times New Roman" w:eastAsia="Times New Roman" w:hAnsi="Times New Roman" w:cs="Times New Roman"/>
          <w:color w:val="000000" w:themeColor="text1"/>
          <w:sz w:val="24"/>
          <w:szCs w:val="24"/>
        </w:rPr>
        <w:t>solunum fonksiyon testleriyle hava yolu daralmasının gösterilmesi büyük önem taşı</w:t>
      </w:r>
      <w:r w:rsidR="001375F5">
        <w:rPr>
          <w:rFonts w:ascii="Times New Roman" w:eastAsia="Times New Roman" w:hAnsi="Times New Roman" w:cs="Times New Roman"/>
          <w:color w:val="000000" w:themeColor="text1"/>
          <w:sz w:val="24"/>
          <w:szCs w:val="24"/>
        </w:rPr>
        <w:t>maktadır</w:t>
      </w:r>
      <w:r w:rsidRPr="009E2E9F">
        <w:rPr>
          <w:rFonts w:ascii="Times New Roman" w:eastAsia="Times New Roman" w:hAnsi="Times New Roman" w:cs="Times New Roman"/>
          <w:color w:val="000000" w:themeColor="text1"/>
          <w:sz w:val="24"/>
          <w:szCs w:val="24"/>
        </w:rPr>
        <w:t xml:space="preserve">. </w:t>
      </w:r>
    </w:p>
    <w:p w14:paraId="0BA8B7D7" w14:textId="77777777" w:rsidR="00591224" w:rsidRDefault="00A3216C"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9E2E9F">
        <w:rPr>
          <w:rFonts w:ascii="Times New Roman" w:eastAsia="Times New Roman" w:hAnsi="Times New Roman" w:cs="Times New Roman"/>
          <w:color w:val="000000" w:themeColor="text1"/>
          <w:sz w:val="24"/>
          <w:szCs w:val="24"/>
        </w:rPr>
        <w:t xml:space="preserve">Dünya Sağlık Örgütü verilerine göre dünyada yaklaşık 350 milyon </w:t>
      </w:r>
      <w:r w:rsidR="004C0F8C">
        <w:rPr>
          <w:rFonts w:ascii="Times New Roman" w:eastAsia="Times New Roman" w:hAnsi="Times New Roman" w:cs="Times New Roman"/>
          <w:color w:val="000000" w:themeColor="text1"/>
          <w:sz w:val="24"/>
          <w:szCs w:val="24"/>
        </w:rPr>
        <w:t>astım hastası bulunmakta</w:t>
      </w:r>
      <w:r w:rsidRPr="009E2E9F">
        <w:rPr>
          <w:rFonts w:ascii="Times New Roman" w:eastAsia="Times New Roman" w:hAnsi="Times New Roman" w:cs="Times New Roman"/>
          <w:color w:val="000000" w:themeColor="text1"/>
          <w:sz w:val="24"/>
          <w:szCs w:val="24"/>
        </w:rPr>
        <w:t xml:space="preserve"> ve her yıl 400 binden fazla kişi astıma bağlı nedenlerle hayatını kaybetmektedir. </w:t>
      </w:r>
      <w:r w:rsidR="00BF0CB0">
        <w:rPr>
          <w:rFonts w:ascii="Times New Roman" w:eastAsia="Times New Roman" w:hAnsi="Times New Roman" w:cs="Times New Roman"/>
          <w:color w:val="000000" w:themeColor="text1"/>
          <w:sz w:val="24"/>
          <w:szCs w:val="24"/>
        </w:rPr>
        <w:t xml:space="preserve">Ülkemizde </w:t>
      </w:r>
      <w:r w:rsidR="005E0310">
        <w:rPr>
          <w:rFonts w:ascii="Times New Roman" w:eastAsia="Times New Roman" w:hAnsi="Times New Roman" w:cs="Times New Roman"/>
          <w:color w:val="000000" w:themeColor="text1"/>
          <w:sz w:val="24"/>
          <w:szCs w:val="24"/>
        </w:rPr>
        <w:t>ise her on çocuktan birinin Astım hastası olduğu</w:t>
      </w:r>
      <w:r w:rsidR="00334BD5">
        <w:rPr>
          <w:rFonts w:ascii="Times New Roman" w:eastAsia="Times New Roman" w:hAnsi="Times New Roman" w:cs="Times New Roman"/>
          <w:color w:val="000000" w:themeColor="text1"/>
          <w:sz w:val="24"/>
          <w:szCs w:val="24"/>
        </w:rPr>
        <w:t xml:space="preserve"> ve bu oranın yaşla birlikte azaldığı; 2024 yılında, 1.300’den fazla ölümün bahse konu hastalık nedeniyle gerçekleştiği bilinmektedir. </w:t>
      </w:r>
      <w:r w:rsidR="009C5FA6">
        <w:rPr>
          <w:rFonts w:ascii="Times New Roman" w:eastAsia="Times New Roman" w:hAnsi="Times New Roman" w:cs="Times New Roman"/>
          <w:color w:val="000000" w:themeColor="text1"/>
          <w:sz w:val="24"/>
          <w:szCs w:val="24"/>
        </w:rPr>
        <w:t xml:space="preserve">Dolayısıyla, </w:t>
      </w:r>
      <w:r w:rsidR="00C34EFB" w:rsidRPr="00C34EFB">
        <w:rPr>
          <w:rFonts w:ascii="Times New Roman" w:eastAsia="Times New Roman" w:hAnsi="Times New Roman" w:cs="Times New Roman"/>
          <w:color w:val="000000" w:themeColor="text1"/>
          <w:sz w:val="24"/>
          <w:szCs w:val="24"/>
        </w:rPr>
        <w:t>önemli bir halk sağlığı sorunu olan astımın doğru tanınması, uygun tedavi edilmesi ve toplumun konu hakkında bil</w:t>
      </w:r>
      <w:r w:rsidR="00C34EFB">
        <w:rPr>
          <w:rFonts w:ascii="Times New Roman" w:eastAsia="Times New Roman" w:hAnsi="Times New Roman" w:cs="Times New Roman"/>
          <w:color w:val="000000" w:themeColor="text1"/>
          <w:sz w:val="24"/>
          <w:szCs w:val="24"/>
        </w:rPr>
        <w:t>gi ve farkındalık düzeyinin artırılması</w:t>
      </w:r>
      <w:r w:rsidR="009C5FA6">
        <w:rPr>
          <w:rFonts w:ascii="Times New Roman" w:eastAsia="Times New Roman" w:hAnsi="Times New Roman" w:cs="Times New Roman"/>
          <w:color w:val="000000" w:themeColor="text1"/>
          <w:sz w:val="24"/>
          <w:szCs w:val="24"/>
        </w:rPr>
        <w:t>na yönelik çalışmalar yapılması elzemdir.</w:t>
      </w:r>
    </w:p>
    <w:p w14:paraId="2287A801" w14:textId="77777777" w:rsidR="00591224" w:rsidRDefault="009C5FA6"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Bakanlığımız, her yıl, </w:t>
      </w:r>
      <w:r w:rsidR="00C34EFB" w:rsidRPr="00C34EFB">
        <w:rPr>
          <w:rFonts w:ascii="Times New Roman" w:eastAsia="Times New Roman" w:hAnsi="Times New Roman" w:cs="Times New Roman"/>
          <w:color w:val="000000" w:themeColor="text1"/>
          <w:sz w:val="24"/>
          <w:szCs w:val="24"/>
        </w:rPr>
        <w:t>Dünya Astım Günü</w:t>
      </w:r>
      <w:r w:rsidR="00C34EFB">
        <w:rPr>
          <w:rFonts w:ascii="Times New Roman" w:eastAsia="Times New Roman" w:hAnsi="Times New Roman" w:cs="Times New Roman"/>
          <w:color w:val="000000" w:themeColor="text1"/>
          <w:sz w:val="24"/>
          <w:szCs w:val="24"/>
        </w:rPr>
        <w:t>’nde</w:t>
      </w:r>
      <w:r w:rsidR="00C34EFB" w:rsidRPr="00C34EFB">
        <w:rPr>
          <w:rFonts w:ascii="Times New Roman" w:eastAsia="Times New Roman" w:hAnsi="Times New Roman" w:cs="Times New Roman"/>
          <w:color w:val="000000" w:themeColor="text1"/>
          <w:sz w:val="24"/>
          <w:szCs w:val="24"/>
        </w:rPr>
        <w:t xml:space="preserve"> Türk Toraks Derneği ve Türkiye Ulusal </w:t>
      </w:r>
      <w:proofErr w:type="spellStart"/>
      <w:r w:rsidR="00C34EFB" w:rsidRPr="00C34EFB">
        <w:rPr>
          <w:rFonts w:ascii="Times New Roman" w:eastAsia="Times New Roman" w:hAnsi="Times New Roman" w:cs="Times New Roman"/>
          <w:color w:val="000000" w:themeColor="text1"/>
          <w:sz w:val="24"/>
          <w:szCs w:val="24"/>
        </w:rPr>
        <w:t>Allerji</w:t>
      </w:r>
      <w:proofErr w:type="spellEnd"/>
      <w:r w:rsidR="00C34EFB" w:rsidRPr="00C34EFB">
        <w:rPr>
          <w:rFonts w:ascii="Times New Roman" w:eastAsia="Times New Roman" w:hAnsi="Times New Roman" w:cs="Times New Roman"/>
          <w:color w:val="000000" w:themeColor="text1"/>
          <w:sz w:val="24"/>
          <w:szCs w:val="24"/>
        </w:rPr>
        <w:t xml:space="preserve"> ve Klinik İmmünoloji Derneği </w:t>
      </w:r>
      <w:r w:rsidR="00C34EFB">
        <w:rPr>
          <w:rFonts w:ascii="Times New Roman" w:eastAsia="Times New Roman" w:hAnsi="Times New Roman" w:cs="Times New Roman"/>
          <w:color w:val="000000" w:themeColor="text1"/>
          <w:sz w:val="24"/>
          <w:szCs w:val="24"/>
        </w:rPr>
        <w:t xml:space="preserve">ile </w:t>
      </w:r>
      <w:r w:rsidR="00C34EFB" w:rsidRPr="00C34EFB">
        <w:rPr>
          <w:rFonts w:ascii="Times New Roman" w:eastAsia="Times New Roman" w:hAnsi="Times New Roman" w:cs="Times New Roman"/>
          <w:color w:val="000000" w:themeColor="text1"/>
          <w:sz w:val="24"/>
          <w:szCs w:val="24"/>
        </w:rPr>
        <w:t>iş birliği</w:t>
      </w:r>
      <w:r w:rsidR="00C34EFB">
        <w:rPr>
          <w:rFonts w:ascii="Times New Roman" w:eastAsia="Times New Roman" w:hAnsi="Times New Roman" w:cs="Times New Roman"/>
          <w:color w:val="000000" w:themeColor="text1"/>
          <w:sz w:val="24"/>
          <w:szCs w:val="24"/>
        </w:rPr>
        <w:t xml:space="preserve"> içerisinde</w:t>
      </w:r>
      <w:r>
        <w:rPr>
          <w:rFonts w:ascii="Times New Roman" w:eastAsia="Times New Roman" w:hAnsi="Times New Roman" w:cs="Times New Roman"/>
          <w:color w:val="000000" w:themeColor="text1"/>
          <w:sz w:val="24"/>
          <w:szCs w:val="24"/>
        </w:rPr>
        <w:t xml:space="preserve"> gerçekleştirdiği</w:t>
      </w:r>
      <w:r w:rsidR="00C34EFB" w:rsidRPr="00C34EFB">
        <w:rPr>
          <w:rFonts w:ascii="Times New Roman" w:eastAsia="Times New Roman" w:hAnsi="Times New Roman" w:cs="Times New Roman"/>
          <w:color w:val="000000" w:themeColor="text1"/>
          <w:sz w:val="24"/>
          <w:szCs w:val="24"/>
        </w:rPr>
        <w:t xml:space="preserve"> toplum ve sağlık çalışanlarına yönelik farkındalık ve eğitim etkinlikleri </w:t>
      </w:r>
      <w:r>
        <w:rPr>
          <w:rFonts w:ascii="Times New Roman" w:eastAsia="Times New Roman" w:hAnsi="Times New Roman" w:cs="Times New Roman"/>
          <w:color w:val="000000" w:themeColor="text1"/>
          <w:sz w:val="24"/>
          <w:szCs w:val="24"/>
        </w:rPr>
        <w:t>ile Astım hastalığının kontrol sürecine katkı sağlamaktadır.</w:t>
      </w:r>
    </w:p>
    <w:p w14:paraId="779D1057" w14:textId="38812797" w:rsidR="00591224" w:rsidRDefault="009C5FA6"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Bu çerçevede, </w:t>
      </w:r>
      <w:r w:rsidR="00A3216C" w:rsidRPr="002D3648">
        <w:rPr>
          <w:rFonts w:ascii="Times New Roman" w:eastAsia="Times New Roman" w:hAnsi="Times New Roman" w:cs="Times New Roman"/>
          <w:color w:val="000000" w:themeColor="text1"/>
          <w:sz w:val="24"/>
          <w:szCs w:val="24"/>
        </w:rPr>
        <w:t>Dünya Astım Günü</w:t>
      </w:r>
      <w:r w:rsidR="00C34EFB">
        <w:rPr>
          <w:rFonts w:ascii="Times New Roman" w:eastAsia="Times New Roman" w:hAnsi="Times New Roman" w:cs="Times New Roman"/>
          <w:color w:val="000000" w:themeColor="text1"/>
          <w:sz w:val="24"/>
          <w:szCs w:val="24"/>
        </w:rPr>
        <w:t>’nün</w:t>
      </w:r>
      <w:r w:rsidR="00B446C6">
        <w:rPr>
          <w:rFonts w:ascii="Times New Roman" w:eastAsia="Times New Roman" w:hAnsi="Times New Roman" w:cs="Times New Roman"/>
          <w:color w:val="000000" w:themeColor="text1"/>
          <w:sz w:val="24"/>
          <w:szCs w:val="24"/>
        </w:rPr>
        <w:t xml:space="preserve"> </w:t>
      </w:r>
      <w:r w:rsidR="00C34EFB">
        <w:rPr>
          <w:rFonts w:ascii="Times New Roman" w:eastAsia="Times New Roman" w:hAnsi="Times New Roman" w:cs="Times New Roman"/>
          <w:color w:val="000000" w:themeColor="text1"/>
          <w:sz w:val="24"/>
          <w:szCs w:val="24"/>
        </w:rPr>
        <w:t xml:space="preserve">bu yılki </w:t>
      </w:r>
      <w:r w:rsidR="00896441" w:rsidRPr="002D3648">
        <w:rPr>
          <w:rFonts w:ascii="Times New Roman" w:eastAsia="Times New Roman" w:hAnsi="Times New Roman" w:cs="Times New Roman"/>
          <w:color w:val="000000" w:themeColor="text1"/>
          <w:sz w:val="24"/>
          <w:szCs w:val="24"/>
        </w:rPr>
        <w:t>teması</w:t>
      </w:r>
      <w:r w:rsidR="00B446C6">
        <w:rPr>
          <w:rFonts w:ascii="Times New Roman" w:eastAsia="Times New Roman" w:hAnsi="Times New Roman" w:cs="Times New Roman"/>
          <w:color w:val="000000" w:themeColor="text1"/>
          <w:sz w:val="24"/>
          <w:szCs w:val="24"/>
        </w:rPr>
        <w:t xml:space="preserve"> </w:t>
      </w:r>
      <w:r w:rsidR="00A3216C" w:rsidRPr="002D3648">
        <w:rPr>
          <w:rFonts w:ascii="Times New Roman" w:eastAsia="Times New Roman" w:hAnsi="Times New Roman" w:cs="Times New Roman"/>
          <w:b/>
          <w:bCs/>
          <w:color w:val="000000" w:themeColor="text1"/>
          <w:sz w:val="24"/>
          <w:szCs w:val="24"/>
        </w:rPr>
        <w:t>“Astım kontrolü</w:t>
      </w:r>
      <w:r w:rsidR="00C34EFB">
        <w:rPr>
          <w:rFonts w:ascii="Times New Roman" w:eastAsia="Times New Roman" w:hAnsi="Times New Roman" w:cs="Times New Roman"/>
          <w:b/>
          <w:bCs/>
          <w:color w:val="000000" w:themeColor="text1"/>
          <w:sz w:val="24"/>
          <w:szCs w:val="24"/>
        </w:rPr>
        <w:t>,</w:t>
      </w:r>
      <w:r w:rsidR="00A3216C" w:rsidRPr="002D3648">
        <w:rPr>
          <w:rFonts w:ascii="Times New Roman" w:eastAsia="Times New Roman" w:hAnsi="Times New Roman" w:cs="Times New Roman"/>
          <w:b/>
          <w:bCs/>
          <w:color w:val="000000" w:themeColor="text1"/>
          <w:sz w:val="24"/>
          <w:szCs w:val="24"/>
        </w:rPr>
        <w:t xml:space="preserve"> kortizonlu nefes açıcı</w:t>
      </w:r>
      <w:r w:rsidR="00EE0379">
        <w:rPr>
          <w:rFonts w:ascii="Times New Roman" w:eastAsia="Times New Roman" w:hAnsi="Times New Roman" w:cs="Times New Roman"/>
          <w:b/>
          <w:bCs/>
          <w:color w:val="000000" w:themeColor="text1"/>
          <w:sz w:val="24"/>
          <w:szCs w:val="24"/>
        </w:rPr>
        <w:t>lar</w:t>
      </w:r>
      <w:r w:rsidR="0054092D">
        <w:rPr>
          <w:rFonts w:ascii="Times New Roman" w:eastAsia="Times New Roman" w:hAnsi="Times New Roman" w:cs="Times New Roman"/>
          <w:b/>
          <w:bCs/>
          <w:color w:val="000000" w:themeColor="text1"/>
          <w:sz w:val="24"/>
          <w:szCs w:val="24"/>
        </w:rPr>
        <w:t>la</w:t>
      </w:r>
      <w:r w:rsidR="00A3216C" w:rsidRPr="002D3648">
        <w:rPr>
          <w:rFonts w:ascii="Times New Roman" w:eastAsia="Times New Roman" w:hAnsi="Times New Roman" w:cs="Times New Roman"/>
          <w:b/>
          <w:bCs/>
          <w:color w:val="000000" w:themeColor="text1"/>
          <w:sz w:val="24"/>
          <w:szCs w:val="24"/>
        </w:rPr>
        <w:t xml:space="preserve"> mümkün”</w:t>
      </w:r>
      <w:r w:rsidR="00A3216C" w:rsidRPr="002D3648">
        <w:rPr>
          <w:rFonts w:ascii="Times New Roman" w:eastAsia="Times New Roman" w:hAnsi="Times New Roman" w:cs="Times New Roman"/>
          <w:color w:val="000000" w:themeColor="text1"/>
          <w:sz w:val="24"/>
          <w:szCs w:val="24"/>
        </w:rPr>
        <w:t xml:space="preserve"> </w:t>
      </w:r>
      <w:r w:rsidR="00C34EFB">
        <w:rPr>
          <w:rFonts w:ascii="Times New Roman" w:eastAsia="Times New Roman" w:hAnsi="Times New Roman" w:cs="Times New Roman"/>
          <w:color w:val="000000" w:themeColor="text1"/>
          <w:sz w:val="24"/>
          <w:szCs w:val="24"/>
        </w:rPr>
        <w:t>şeklinde</w:t>
      </w:r>
      <w:r w:rsidR="00B446C6">
        <w:rPr>
          <w:rFonts w:ascii="Times New Roman" w:eastAsia="Times New Roman" w:hAnsi="Times New Roman" w:cs="Times New Roman"/>
          <w:color w:val="000000" w:themeColor="text1"/>
          <w:sz w:val="24"/>
          <w:szCs w:val="24"/>
        </w:rPr>
        <w:t xml:space="preserve"> belirlenmiş</w:t>
      </w:r>
      <w:r>
        <w:rPr>
          <w:rFonts w:ascii="Times New Roman" w:eastAsia="Times New Roman" w:hAnsi="Times New Roman" w:cs="Times New Roman"/>
          <w:color w:val="000000" w:themeColor="text1"/>
          <w:sz w:val="24"/>
          <w:szCs w:val="24"/>
        </w:rPr>
        <w:t xml:space="preserve"> ve</w:t>
      </w:r>
      <w:r w:rsidR="00EF34EF" w:rsidRPr="002D3648">
        <w:rPr>
          <w:rFonts w:ascii="Times New Roman" w:eastAsia="Times New Roman" w:hAnsi="Times New Roman" w:cs="Times New Roman"/>
          <w:color w:val="000000" w:themeColor="text1"/>
          <w:sz w:val="24"/>
          <w:szCs w:val="24"/>
        </w:rPr>
        <w:t xml:space="preserve"> eczacılar, eczane teknisyenleri</w:t>
      </w:r>
      <w:r w:rsidR="00B446C6">
        <w:rPr>
          <w:rFonts w:ascii="Times New Roman" w:eastAsia="Times New Roman" w:hAnsi="Times New Roman" w:cs="Times New Roman"/>
          <w:color w:val="000000" w:themeColor="text1"/>
          <w:sz w:val="24"/>
          <w:szCs w:val="24"/>
        </w:rPr>
        <w:t xml:space="preserve">, </w:t>
      </w:r>
      <w:r w:rsidR="00EF34EF" w:rsidRPr="002D3648">
        <w:rPr>
          <w:rFonts w:ascii="Times New Roman" w:eastAsia="Times New Roman" w:hAnsi="Times New Roman" w:cs="Times New Roman"/>
          <w:color w:val="000000" w:themeColor="text1"/>
          <w:sz w:val="24"/>
          <w:szCs w:val="24"/>
        </w:rPr>
        <w:t>kalfaları, hemşireler, diğer sağlık çalışanları ve astım hastalarına yönelik bir dizi çevrim içi eğitim toplantı</w:t>
      </w:r>
      <w:r w:rsidR="00EE0379">
        <w:rPr>
          <w:rFonts w:ascii="Times New Roman" w:eastAsia="Times New Roman" w:hAnsi="Times New Roman" w:cs="Times New Roman"/>
          <w:color w:val="000000" w:themeColor="text1"/>
          <w:sz w:val="24"/>
          <w:szCs w:val="24"/>
        </w:rPr>
        <w:t>ları</w:t>
      </w:r>
      <w:r>
        <w:rPr>
          <w:rFonts w:ascii="Times New Roman" w:eastAsia="Times New Roman" w:hAnsi="Times New Roman" w:cs="Times New Roman"/>
          <w:color w:val="000000" w:themeColor="text1"/>
          <w:sz w:val="24"/>
          <w:szCs w:val="24"/>
        </w:rPr>
        <w:t>nın</w:t>
      </w:r>
      <w:r w:rsidR="00EE0379">
        <w:rPr>
          <w:rFonts w:ascii="Times New Roman" w:eastAsia="Times New Roman" w:hAnsi="Times New Roman" w:cs="Times New Roman"/>
          <w:color w:val="000000" w:themeColor="text1"/>
          <w:sz w:val="24"/>
          <w:szCs w:val="24"/>
        </w:rPr>
        <w:t xml:space="preserve"> yapıl</w:t>
      </w:r>
      <w:r>
        <w:rPr>
          <w:rFonts w:ascii="Times New Roman" w:eastAsia="Times New Roman" w:hAnsi="Times New Roman" w:cs="Times New Roman"/>
          <w:color w:val="000000" w:themeColor="text1"/>
          <w:sz w:val="24"/>
          <w:szCs w:val="24"/>
        </w:rPr>
        <w:t xml:space="preserve">ması kararlaştırılmıştır. </w:t>
      </w:r>
      <w:r w:rsidR="00EF34EF" w:rsidRPr="002D3648">
        <w:rPr>
          <w:rFonts w:ascii="Times New Roman" w:eastAsia="Times New Roman" w:hAnsi="Times New Roman" w:cs="Times New Roman"/>
          <w:color w:val="000000" w:themeColor="text1"/>
          <w:sz w:val="24"/>
          <w:szCs w:val="24"/>
        </w:rPr>
        <w:t xml:space="preserve">Düzenlenecek </w:t>
      </w:r>
      <w:r>
        <w:rPr>
          <w:rFonts w:ascii="Times New Roman" w:eastAsia="Times New Roman" w:hAnsi="Times New Roman" w:cs="Times New Roman"/>
          <w:color w:val="000000" w:themeColor="text1"/>
          <w:sz w:val="24"/>
          <w:szCs w:val="24"/>
        </w:rPr>
        <w:t>toplantılarda</w:t>
      </w:r>
      <w:r w:rsidR="00EF34EF" w:rsidRPr="002D364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w:t>
      </w:r>
      <w:r w:rsidR="00EF34EF" w:rsidRPr="002D3648">
        <w:rPr>
          <w:rFonts w:ascii="Times New Roman" w:eastAsia="Times New Roman" w:hAnsi="Times New Roman" w:cs="Times New Roman"/>
          <w:color w:val="000000" w:themeColor="text1"/>
          <w:sz w:val="24"/>
          <w:szCs w:val="24"/>
        </w:rPr>
        <w:t>stım</w:t>
      </w:r>
      <w:r w:rsidR="00EE0379">
        <w:rPr>
          <w:rFonts w:ascii="Times New Roman" w:eastAsia="Times New Roman" w:hAnsi="Times New Roman" w:cs="Times New Roman"/>
          <w:color w:val="000000" w:themeColor="text1"/>
          <w:sz w:val="24"/>
          <w:szCs w:val="24"/>
        </w:rPr>
        <w:t>ın tedavisinde ve kontrolünde önemli bir yeri olan</w:t>
      </w:r>
      <w:r w:rsidR="00EF34EF" w:rsidRPr="002D3648">
        <w:rPr>
          <w:rFonts w:ascii="Times New Roman" w:eastAsia="Times New Roman" w:hAnsi="Times New Roman" w:cs="Times New Roman"/>
          <w:color w:val="000000" w:themeColor="text1"/>
          <w:sz w:val="24"/>
          <w:szCs w:val="24"/>
        </w:rPr>
        <w:t xml:space="preserve"> kortizon</w:t>
      </w:r>
      <w:r w:rsidR="00EE0379">
        <w:rPr>
          <w:rFonts w:ascii="Times New Roman" w:eastAsia="Times New Roman" w:hAnsi="Times New Roman" w:cs="Times New Roman"/>
          <w:color w:val="000000" w:themeColor="text1"/>
          <w:sz w:val="24"/>
          <w:szCs w:val="24"/>
        </w:rPr>
        <w:t>lu</w:t>
      </w:r>
      <w:r w:rsidR="00EF34EF" w:rsidRPr="002D3648">
        <w:rPr>
          <w:rFonts w:ascii="Times New Roman" w:eastAsia="Times New Roman" w:hAnsi="Times New Roman" w:cs="Times New Roman"/>
          <w:color w:val="000000" w:themeColor="text1"/>
          <w:sz w:val="24"/>
          <w:szCs w:val="24"/>
        </w:rPr>
        <w:t xml:space="preserve"> </w:t>
      </w:r>
      <w:r w:rsidR="00EE0379">
        <w:rPr>
          <w:rFonts w:ascii="Times New Roman" w:eastAsia="Times New Roman" w:hAnsi="Times New Roman" w:cs="Times New Roman"/>
          <w:color w:val="000000" w:themeColor="text1"/>
          <w:sz w:val="24"/>
          <w:szCs w:val="24"/>
        </w:rPr>
        <w:t>nefes açıcı</w:t>
      </w:r>
      <w:r w:rsidR="007A6D3E">
        <w:rPr>
          <w:rFonts w:ascii="Times New Roman" w:eastAsia="Times New Roman" w:hAnsi="Times New Roman" w:cs="Times New Roman"/>
          <w:color w:val="000000" w:themeColor="text1"/>
          <w:sz w:val="24"/>
          <w:szCs w:val="24"/>
        </w:rPr>
        <w:t>la</w:t>
      </w:r>
      <w:r w:rsidR="00EF34EF" w:rsidRPr="002D3648">
        <w:rPr>
          <w:rFonts w:ascii="Times New Roman" w:eastAsia="Times New Roman" w:hAnsi="Times New Roman" w:cs="Times New Roman"/>
          <w:color w:val="000000" w:themeColor="text1"/>
          <w:sz w:val="24"/>
          <w:szCs w:val="24"/>
        </w:rPr>
        <w:t>rın</w:t>
      </w:r>
      <w:r w:rsidR="007A6D3E">
        <w:rPr>
          <w:rFonts w:ascii="Times New Roman" w:eastAsia="Times New Roman" w:hAnsi="Times New Roman" w:cs="Times New Roman"/>
          <w:color w:val="000000" w:themeColor="text1"/>
          <w:sz w:val="24"/>
          <w:szCs w:val="24"/>
        </w:rPr>
        <w:t xml:space="preserve"> (</w:t>
      </w:r>
      <w:proofErr w:type="spellStart"/>
      <w:r w:rsidR="007A6D3E">
        <w:rPr>
          <w:rFonts w:ascii="Times New Roman" w:eastAsia="Times New Roman" w:hAnsi="Times New Roman" w:cs="Times New Roman"/>
          <w:color w:val="000000" w:themeColor="text1"/>
          <w:sz w:val="24"/>
          <w:szCs w:val="24"/>
        </w:rPr>
        <w:t>inhaler</w:t>
      </w:r>
      <w:proofErr w:type="spellEnd"/>
      <w:r w:rsidR="007A6D3E">
        <w:rPr>
          <w:rFonts w:ascii="Times New Roman" w:eastAsia="Times New Roman" w:hAnsi="Times New Roman" w:cs="Times New Roman"/>
          <w:color w:val="000000" w:themeColor="text1"/>
          <w:sz w:val="24"/>
          <w:szCs w:val="24"/>
        </w:rPr>
        <w:t>)</w:t>
      </w:r>
      <w:r w:rsidR="00EF34EF" w:rsidRPr="002D3648">
        <w:rPr>
          <w:rFonts w:ascii="Times New Roman" w:eastAsia="Times New Roman" w:hAnsi="Times New Roman" w:cs="Times New Roman"/>
          <w:color w:val="000000" w:themeColor="text1"/>
          <w:sz w:val="24"/>
          <w:szCs w:val="24"/>
        </w:rPr>
        <w:t xml:space="preserve"> doğru kullanım</w:t>
      </w:r>
      <w:r w:rsidR="007A6D3E">
        <w:rPr>
          <w:rFonts w:ascii="Times New Roman" w:eastAsia="Times New Roman" w:hAnsi="Times New Roman" w:cs="Times New Roman"/>
          <w:color w:val="000000" w:themeColor="text1"/>
          <w:sz w:val="24"/>
          <w:szCs w:val="24"/>
        </w:rPr>
        <w:t xml:space="preserve"> teknikleri</w:t>
      </w:r>
      <w:r w:rsidR="00EF34EF" w:rsidRPr="002D3648">
        <w:rPr>
          <w:rFonts w:ascii="Times New Roman" w:eastAsia="Times New Roman" w:hAnsi="Times New Roman" w:cs="Times New Roman"/>
          <w:color w:val="000000" w:themeColor="text1"/>
          <w:sz w:val="24"/>
          <w:szCs w:val="24"/>
        </w:rPr>
        <w:t xml:space="preserve"> ve tedavideki kritik ro</w:t>
      </w:r>
      <w:r w:rsidR="007A6D3E">
        <w:rPr>
          <w:rFonts w:ascii="Times New Roman" w:eastAsia="Times New Roman" w:hAnsi="Times New Roman" w:cs="Times New Roman"/>
          <w:color w:val="000000" w:themeColor="text1"/>
          <w:sz w:val="24"/>
          <w:szCs w:val="24"/>
        </w:rPr>
        <w:t>lleri</w:t>
      </w:r>
      <w:r w:rsidR="00EF34EF" w:rsidRPr="002D3648">
        <w:rPr>
          <w:rFonts w:ascii="Times New Roman" w:eastAsia="Times New Roman" w:hAnsi="Times New Roman" w:cs="Times New Roman"/>
          <w:color w:val="000000" w:themeColor="text1"/>
          <w:sz w:val="24"/>
          <w:szCs w:val="24"/>
        </w:rPr>
        <w:t xml:space="preserve"> hakkında güncel bilimsel bilgilerin paylaşılması hedeflenmektedir.</w:t>
      </w:r>
    </w:p>
    <w:p w14:paraId="4E221965" w14:textId="77777777" w:rsidR="00591224" w:rsidRDefault="00FD1225"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A3216C">
        <w:rPr>
          <w:rFonts w:ascii="Times New Roman" w:eastAsia="Times New Roman" w:hAnsi="Times New Roman" w:cs="Times New Roman"/>
          <w:b/>
          <w:color w:val="2E74B5" w:themeColor="accent1" w:themeShade="BF"/>
          <w:sz w:val="24"/>
          <w:szCs w:val="24"/>
        </w:rPr>
        <w:t>Astım tedavi</w:t>
      </w:r>
      <w:r w:rsidR="00A3216C">
        <w:rPr>
          <w:rFonts w:ascii="Times New Roman" w:eastAsia="Times New Roman" w:hAnsi="Times New Roman" w:cs="Times New Roman"/>
          <w:b/>
          <w:color w:val="2E74B5" w:themeColor="accent1" w:themeShade="BF"/>
          <w:sz w:val="24"/>
          <w:szCs w:val="24"/>
        </w:rPr>
        <w:t>sinde temel ilkeler</w:t>
      </w:r>
    </w:p>
    <w:p w14:paraId="18F5D241" w14:textId="77777777" w:rsidR="00591224" w:rsidRDefault="004B469F"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4B469F">
        <w:rPr>
          <w:rFonts w:ascii="Times New Roman" w:eastAsia="Times New Roman" w:hAnsi="Times New Roman" w:cs="Times New Roman"/>
          <w:color w:val="000000" w:themeColor="text1"/>
          <w:sz w:val="24"/>
          <w:szCs w:val="24"/>
        </w:rPr>
        <w:t xml:space="preserve">Astım tedavisinin </w:t>
      </w:r>
      <w:r w:rsidR="007A6D3E">
        <w:rPr>
          <w:rFonts w:ascii="Times New Roman" w:eastAsia="Times New Roman" w:hAnsi="Times New Roman" w:cs="Times New Roman"/>
          <w:color w:val="000000" w:themeColor="text1"/>
          <w:sz w:val="24"/>
          <w:szCs w:val="24"/>
        </w:rPr>
        <w:t xml:space="preserve">temel </w:t>
      </w:r>
      <w:r w:rsidRPr="004B469F">
        <w:rPr>
          <w:rFonts w:ascii="Times New Roman" w:eastAsia="Times New Roman" w:hAnsi="Times New Roman" w:cs="Times New Roman"/>
          <w:color w:val="000000" w:themeColor="text1"/>
          <w:sz w:val="24"/>
          <w:szCs w:val="24"/>
        </w:rPr>
        <w:t>ama</w:t>
      </w:r>
      <w:r w:rsidR="007A6D3E">
        <w:rPr>
          <w:rFonts w:ascii="Times New Roman" w:eastAsia="Times New Roman" w:hAnsi="Times New Roman" w:cs="Times New Roman"/>
          <w:color w:val="000000" w:themeColor="text1"/>
          <w:sz w:val="24"/>
          <w:szCs w:val="24"/>
        </w:rPr>
        <w:t>çlar</w:t>
      </w:r>
      <w:r w:rsidRPr="004B469F">
        <w:rPr>
          <w:rFonts w:ascii="Times New Roman" w:eastAsia="Times New Roman" w:hAnsi="Times New Roman" w:cs="Times New Roman"/>
          <w:color w:val="000000" w:themeColor="text1"/>
          <w:sz w:val="24"/>
          <w:szCs w:val="24"/>
        </w:rPr>
        <w:t>ı; yakınmaları kontrol altına almak, atakları önlemek ve hasta</w:t>
      </w:r>
      <w:r w:rsidR="007A6D3E">
        <w:rPr>
          <w:rFonts w:ascii="Times New Roman" w:eastAsia="Times New Roman" w:hAnsi="Times New Roman" w:cs="Times New Roman"/>
          <w:color w:val="000000" w:themeColor="text1"/>
          <w:sz w:val="24"/>
          <w:szCs w:val="24"/>
        </w:rPr>
        <w:t>ların</w:t>
      </w:r>
      <w:r w:rsidR="00EE0379">
        <w:rPr>
          <w:rFonts w:ascii="Times New Roman" w:eastAsia="Times New Roman" w:hAnsi="Times New Roman" w:cs="Times New Roman"/>
          <w:color w:val="000000" w:themeColor="text1"/>
          <w:sz w:val="24"/>
          <w:szCs w:val="24"/>
        </w:rPr>
        <w:t>,</w:t>
      </w:r>
      <w:r w:rsidR="007A6D3E">
        <w:rPr>
          <w:rFonts w:ascii="Times New Roman" w:eastAsia="Times New Roman" w:hAnsi="Times New Roman" w:cs="Times New Roman"/>
          <w:color w:val="000000" w:themeColor="text1"/>
          <w:sz w:val="24"/>
          <w:szCs w:val="24"/>
        </w:rPr>
        <w:t xml:space="preserve"> </w:t>
      </w:r>
      <w:r w:rsidR="007A6D3E" w:rsidRPr="007A6D3E">
        <w:rPr>
          <w:rFonts w:ascii="Times New Roman" w:eastAsia="Times New Roman" w:hAnsi="Times New Roman" w:cs="Times New Roman"/>
          <w:color w:val="000000" w:themeColor="text1"/>
          <w:sz w:val="24"/>
          <w:szCs w:val="24"/>
        </w:rPr>
        <w:t xml:space="preserve">günlük </w:t>
      </w:r>
      <w:r w:rsidR="007A6D3E">
        <w:rPr>
          <w:rFonts w:ascii="Times New Roman" w:eastAsia="Times New Roman" w:hAnsi="Times New Roman" w:cs="Times New Roman"/>
          <w:color w:val="000000" w:themeColor="text1"/>
          <w:sz w:val="24"/>
          <w:szCs w:val="24"/>
        </w:rPr>
        <w:t>aktivitelerini</w:t>
      </w:r>
      <w:r w:rsidR="007A6D3E" w:rsidRPr="007A6D3E">
        <w:rPr>
          <w:rFonts w:ascii="Times New Roman" w:eastAsia="Times New Roman" w:hAnsi="Times New Roman" w:cs="Times New Roman"/>
          <w:color w:val="000000" w:themeColor="text1"/>
          <w:sz w:val="24"/>
          <w:szCs w:val="24"/>
        </w:rPr>
        <w:t xml:space="preserve"> kısıtl</w:t>
      </w:r>
      <w:r w:rsidR="007A6D3E">
        <w:rPr>
          <w:rFonts w:ascii="Times New Roman" w:eastAsia="Times New Roman" w:hAnsi="Times New Roman" w:cs="Times New Roman"/>
          <w:color w:val="000000" w:themeColor="text1"/>
          <w:sz w:val="24"/>
          <w:szCs w:val="24"/>
        </w:rPr>
        <w:t xml:space="preserve">ılık yaşamadan </w:t>
      </w:r>
      <w:r w:rsidRPr="004B469F">
        <w:rPr>
          <w:rFonts w:ascii="Times New Roman" w:eastAsia="Times New Roman" w:hAnsi="Times New Roman" w:cs="Times New Roman"/>
          <w:color w:val="000000" w:themeColor="text1"/>
          <w:sz w:val="24"/>
          <w:szCs w:val="24"/>
        </w:rPr>
        <w:t>sürdürebilme</w:t>
      </w:r>
      <w:r w:rsidR="007A6D3E">
        <w:rPr>
          <w:rFonts w:ascii="Times New Roman" w:eastAsia="Times New Roman" w:hAnsi="Times New Roman" w:cs="Times New Roman"/>
          <w:color w:val="000000" w:themeColor="text1"/>
          <w:sz w:val="24"/>
          <w:szCs w:val="24"/>
        </w:rPr>
        <w:t>leri</w:t>
      </w:r>
      <w:r w:rsidRPr="004B469F">
        <w:rPr>
          <w:rFonts w:ascii="Times New Roman" w:eastAsia="Times New Roman" w:hAnsi="Times New Roman" w:cs="Times New Roman"/>
          <w:color w:val="000000" w:themeColor="text1"/>
          <w:sz w:val="24"/>
          <w:szCs w:val="24"/>
        </w:rPr>
        <w:t xml:space="preserve">ni sağlamaktır. Bunun için yalnızca ilaç başlanması yeterli </w:t>
      </w:r>
      <w:r w:rsidR="00EE0379">
        <w:rPr>
          <w:rFonts w:ascii="Times New Roman" w:eastAsia="Times New Roman" w:hAnsi="Times New Roman" w:cs="Times New Roman"/>
          <w:color w:val="000000" w:themeColor="text1"/>
          <w:sz w:val="24"/>
          <w:szCs w:val="24"/>
        </w:rPr>
        <w:t>olmayıp</w:t>
      </w:r>
      <w:r w:rsidRPr="004B469F">
        <w:rPr>
          <w:rFonts w:ascii="Times New Roman" w:eastAsia="Times New Roman" w:hAnsi="Times New Roman" w:cs="Times New Roman"/>
          <w:color w:val="000000" w:themeColor="text1"/>
          <w:sz w:val="24"/>
          <w:szCs w:val="24"/>
        </w:rPr>
        <w:t xml:space="preserve"> </w:t>
      </w:r>
      <w:r w:rsidR="007A6D3E">
        <w:rPr>
          <w:rFonts w:ascii="Times New Roman" w:eastAsia="Times New Roman" w:hAnsi="Times New Roman" w:cs="Times New Roman"/>
          <w:color w:val="000000" w:themeColor="text1"/>
          <w:sz w:val="24"/>
          <w:szCs w:val="24"/>
        </w:rPr>
        <w:t>nefes açıcı</w:t>
      </w:r>
      <w:r w:rsidRPr="004B469F">
        <w:rPr>
          <w:rFonts w:ascii="Times New Roman" w:eastAsia="Times New Roman" w:hAnsi="Times New Roman" w:cs="Times New Roman"/>
          <w:color w:val="000000" w:themeColor="text1"/>
          <w:sz w:val="24"/>
          <w:szCs w:val="24"/>
        </w:rPr>
        <w:t xml:space="preserve"> ilaçların doğru teknikle ve düzenli kullanılması, </w:t>
      </w:r>
      <w:r w:rsidR="007A6D3E">
        <w:rPr>
          <w:rFonts w:ascii="Times New Roman" w:eastAsia="Times New Roman" w:hAnsi="Times New Roman" w:cs="Times New Roman"/>
          <w:color w:val="000000" w:themeColor="text1"/>
          <w:sz w:val="24"/>
          <w:szCs w:val="24"/>
        </w:rPr>
        <w:t xml:space="preserve">astımı </w:t>
      </w:r>
      <w:r w:rsidRPr="004B469F">
        <w:rPr>
          <w:rFonts w:ascii="Times New Roman" w:eastAsia="Times New Roman" w:hAnsi="Times New Roman" w:cs="Times New Roman"/>
          <w:color w:val="000000" w:themeColor="text1"/>
          <w:sz w:val="24"/>
          <w:szCs w:val="24"/>
        </w:rPr>
        <w:t>tetikle</w:t>
      </w:r>
      <w:r w:rsidR="007A6D3E">
        <w:rPr>
          <w:rFonts w:ascii="Times New Roman" w:eastAsia="Times New Roman" w:hAnsi="Times New Roman" w:cs="Times New Roman"/>
          <w:color w:val="000000" w:themeColor="text1"/>
          <w:sz w:val="24"/>
          <w:szCs w:val="24"/>
        </w:rPr>
        <w:t>yen etkenlerden</w:t>
      </w:r>
      <w:r w:rsidRPr="004B469F">
        <w:rPr>
          <w:rFonts w:ascii="Times New Roman" w:eastAsia="Times New Roman" w:hAnsi="Times New Roman" w:cs="Times New Roman"/>
          <w:color w:val="000000" w:themeColor="text1"/>
          <w:sz w:val="24"/>
          <w:szCs w:val="24"/>
        </w:rPr>
        <w:t xml:space="preserve"> </w:t>
      </w:r>
      <w:r w:rsidR="007A6D3E">
        <w:rPr>
          <w:rFonts w:ascii="Times New Roman" w:eastAsia="Times New Roman" w:hAnsi="Times New Roman" w:cs="Times New Roman"/>
          <w:color w:val="000000" w:themeColor="text1"/>
          <w:sz w:val="24"/>
          <w:szCs w:val="24"/>
        </w:rPr>
        <w:t>uzak durulması</w:t>
      </w:r>
      <w:r w:rsidRPr="004B469F">
        <w:rPr>
          <w:rFonts w:ascii="Times New Roman" w:eastAsia="Times New Roman" w:hAnsi="Times New Roman" w:cs="Times New Roman"/>
          <w:color w:val="000000" w:themeColor="text1"/>
          <w:sz w:val="24"/>
          <w:szCs w:val="24"/>
        </w:rPr>
        <w:t xml:space="preserve"> ve eşlik eden hastalıkların uygun şekilde tedavi edilmesi gerek</w:t>
      </w:r>
      <w:r w:rsidR="00EE0379">
        <w:rPr>
          <w:rFonts w:ascii="Times New Roman" w:eastAsia="Times New Roman" w:hAnsi="Times New Roman" w:cs="Times New Roman"/>
          <w:color w:val="000000" w:themeColor="text1"/>
          <w:sz w:val="24"/>
          <w:szCs w:val="24"/>
        </w:rPr>
        <w:t>mektedir</w:t>
      </w:r>
      <w:r w:rsidRPr="004B469F">
        <w:rPr>
          <w:rFonts w:ascii="Times New Roman" w:eastAsia="Times New Roman" w:hAnsi="Times New Roman" w:cs="Times New Roman"/>
          <w:color w:val="000000" w:themeColor="text1"/>
          <w:sz w:val="24"/>
          <w:szCs w:val="24"/>
        </w:rPr>
        <w:t>.</w:t>
      </w:r>
      <w:r w:rsidR="007A6D3E">
        <w:rPr>
          <w:rFonts w:ascii="Times New Roman" w:eastAsia="Times New Roman" w:hAnsi="Times New Roman" w:cs="Times New Roman"/>
          <w:color w:val="000000" w:themeColor="text1"/>
          <w:sz w:val="24"/>
          <w:szCs w:val="24"/>
        </w:rPr>
        <w:t xml:space="preserve">  Böylelikle hasta</w:t>
      </w:r>
      <w:r w:rsidRPr="004B469F">
        <w:rPr>
          <w:rFonts w:ascii="Times New Roman" w:eastAsia="Times New Roman" w:hAnsi="Times New Roman" w:cs="Times New Roman"/>
          <w:color w:val="000000" w:themeColor="text1"/>
          <w:sz w:val="24"/>
          <w:szCs w:val="24"/>
        </w:rPr>
        <w:t xml:space="preserve"> bireylerin çoğu iş, okul ve sosyal yaşamına normal şekilde devam edebil</w:t>
      </w:r>
      <w:r w:rsidR="00EE0379">
        <w:rPr>
          <w:rFonts w:ascii="Times New Roman" w:eastAsia="Times New Roman" w:hAnsi="Times New Roman" w:cs="Times New Roman"/>
          <w:color w:val="000000" w:themeColor="text1"/>
          <w:sz w:val="24"/>
          <w:szCs w:val="24"/>
        </w:rPr>
        <w:t>mektedir</w:t>
      </w:r>
      <w:r w:rsidRPr="004B469F">
        <w:rPr>
          <w:rFonts w:ascii="Times New Roman" w:eastAsia="Times New Roman" w:hAnsi="Times New Roman" w:cs="Times New Roman"/>
          <w:color w:val="000000" w:themeColor="text1"/>
          <w:sz w:val="24"/>
          <w:szCs w:val="24"/>
        </w:rPr>
        <w:t>.</w:t>
      </w:r>
    </w:p>
    <w:p w14:paraId="597DB2C4" w14:textId="77777777" w:rsidR="003D0929" w:rsidRDefault="003D0929"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p>
    <w:p w14:paraId="3B96CFDA" w14:textId="463FDFBF" w:rsidR="00591224" w:rsidRDefault="004B469F"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2308CD">
        <w:rPr>
          <w:rFonts w:ascii="Times New Roman" w:eastAsia="Times New Roman" w:hAnsi="Times New Roman" w:cs="Times New Roman"/>
          <w:color w:val="000000" w:themeColor="text1"/>
          <w:sz w:val="24"/>
          <w:szCs w:val="24"/>
        </w:rPr>
        <w:t xml:space="preserve">Güncel rehberler, özellikle 12 yaş ve üzerindeki hastalarda yalnızca </w:t>
      </w:r>
      <w:r w:rsidR="002308CD" w:rsidRPr="002308CD">
        <w:rPr>
          <w:rFonts w:ascii="Times New Roman" w:eastAsia="Times New Roman" w:hAnsi="Times New Roman" w:cs="Times New Roman"/>
          <w:color w:val="000000" w:themeColor="text1"/>
          <w:sz w:val="24"/>
          <w:szCs w:val="24"/>
        </w:rPr>
        <w:t xml:space="preserve">geçici rahatlama sağlayan ve kortizon içermeyen </w:t>
      </w:r>
      <w:r w:rsidRPr="002308CD">
        <w:rPr>
          <w:rFonts w:ascii="Times New Roman" w:eastAsia="Times New Roman" w:hAnsi="Times New Roman" w:cs="Times New Roman"/>
          <w:color w:val="000000" w:themeColor="text1"/>
          <w:sz w:val="24"/>
          <w:szCs w:val="24"/>
        </w:rPr>
        <w:t>nefes açıcı ilaçların tek başına kullanılmasını</w:t>
      </w:r>
      <w:r w:rsidRPr="004B469F">
        <w:rPr>
          <w:rFonts w:ascii="Times New Roman" w:eastAsia="Times New Roman" w:hAnsi="Times New Roman" w:cs="Times New Roman"/>
          <w:color w:val="000000" w:themeColor="text1"/>
          <w:sz w:val="24"/>
          <w:szCs w:val="24"/>
        </w:rPr>
        <w:t xml:space="preserve"> </w:t>
      </w:r>
      <w:r w:rsidRPr="004B469F">
        <w:rPr>
          <w:rFonts w:ascii="Times New Roman" w:eastAsia="Times New Roman" w:hAnsi="Times New Roman" w:cs="Times New Roman"/>
          <w:b/>
          <w:bCs/>
          <w:color w:val="000000" w:themeColor="text1"/>
          <w:sz w:val="24"/>
          <w:szCs w:val="24"/>
        </w:rPr>
        <w:t>önermemektedir.</w:t>
      </w:r>
      <w:r w:rsidRPr="004B469F">
        <w:rPr>
          <w:rFonts w:ascii="Times New Roman" w:eastAsia="Times New Roman" w:hAnsi="Times New Roman" w:cs="Times New Roman"/>
          <w:color w:val="000000" w:themeColor="text1"/>
          <w:sz w:val="24"/>
          <w:szCs w:val="24"/>
        </w:rPr>
        <w:t xml:space="preserve"> Çünkü bu ilaçlar</w:t>
      </w:r>
      <w:r w:rsidR="00EE0379">
        <w:rPr>
          <w:rFonts w:ascii="Times New Roman" w:eastAsia="Times New Roman" w:hAnsi="Times New Roman" w:cs="Times New Roman"/>
          <w:color w:val="000000" w:themeColor="text1"/>
          <w:sz w:val="24"/>
          <w:szCs w:val="24"/>
        </w:rPr>
        <w:t>,</w:t>
      </w:r>
      <w:r w:rsidRPr="004B469F">
        <w:rPr>
          <w:rFonts w:ascii="Times New Roman" w:eastAsia="Times New Roman" w:hAnsi="Times New Roman" w:cs="Times New Roman"/>
          <w:color w:val="000000" w:themeColor="text1"/>
          <w:sz w:val="24"/>
          <w:szCs w:val="24"/>
        </w:rPr>
        <w:t xml:space="preserve"> geçici rahatlama sağlarken </w:t>
      </w:r>
      <w:r w:rsidR="007A6D3E">
        <w:rPr>
          <w:rFonts w:ascii="Times New Roman" w:eastAsia="Times New Roman" w:hAnsi="Times New Roman" w:cs="Times New Roman"/>
          <w:color w:val="000000" w:themeColor="text1"/>
          <w:sz w:val="24"/>
          <w:szCs w:val="24"/>
        </w:rPr>
        <w:t>hastalığın</w:t>
      </w:r>
      <w:r w:rsidRPr="004B469F">
        <w:rPr>
          <w:rFonts w:ascii="Times New Roman" w:eastAsia="Times New Roman" w:hAnsi="Times New Roman" w:cs="Times New Roman"/>
          <w:color w:val="000000" w:themeColor="text1"/>
          <w:sz w:val="24"/>
          <w:szCs w:val="24"/>
        </w:rPr>
        <w:t xml:space="preserve"> temelindeki hava yolu iltihabını tedavi etmez. Bu nedenle tedavinin temelini </w:t>
      </w:r>
      <w:r w:rsidRPr="004B469F">
        <w:rPr>
          <w:rFonts w:ascii="Times New Roman" w:eastAsia="Times New Roman" w:hAnsi="Times New Roman" w:cs="Times New Roman"/>
          <w:b/>
          <w:bCs/>
          <w:color w:val="000000" w:themeColor="text1"/>
          <w:sz w:val="24"/>
          <w:szCs w:val="24"/>
        </w:rPr>
        <w:t xml:space="preserve">kortizon içeren </w:t>
      </w:r>
      <w:proofErr w:type="spellStart"/>
      <w:r w:rsidRPr="004B469F">
        <w:rPr>
          <w:rFonts w:ascii="Times New Roman" w:eastAsia="Times New Roman" w:hAnsi="Times New Roman" w:cs="Times New Roman"/>
          <w:b/>
          <w:bCs/>
          <w:color w:val="000000" w:themeColor="text1"/>
          <w:sz w:val="24"/>
          <w:szCs w:val="24"/>
        </w:rPr>
        <w:t>inhaler</w:t>
      </w:r>
      <w:proofErr w:type="spellEnd"/>
      <w:r w:rsidRPr="004B469F">
        <w:rPr>
          <w:rFonts w:ascii="Times New Roman" w:eastAsia="Times New Roman" w:hAnsi="Times New Roman" w:cs="Times New Roman"/>
          <w:b/>
          <w:bCs/>
          <w:color w:val="000000" w:themeColor="text1"/>
          <w:sz w:val="24"/>
          <w:szCs w:val="24"/>
        </w:rPr>
        <w:t xml:space="preserve"> ilaçlar</w:t>
      </w:r>
      <w:r w:rsidRPr="004B469F">
        <w:rPr>
          <w:rFonts w:ascii="Times New Roman" w:eastAsia="Times New Roman" w:hAnsi="Times New Roman" w:cs="Times New Roman"/>
          <w:color w:val="000000" w:themeColor="text1"/>
          <w:sz w:val="24"/>
          <w:szCs w:val="24"/>
        </w:rPr>
        <w:t xml:space="preserve"> oluşturur.</w:t>
      </w:r>
    </w:p>
    <w:p w14:paraId="2B794A82" w14:textId="77777777" w:rsidR="00591224" w:rsidRDefault="00247D38"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w:t>
      </w:r>
      <w:r w:rsidRPr="00247D38">
        <w:rPr>
          <w:rFonts w:ascii="Times New Roman" w:eastAsia="Times New Roman" w:hAnsi="Times New Roman" w:cs="Times New Roman"/>
          <w:color w:val="000000" w:themeColor="text1"/>
          <w:sz w:val="24"/>
          <w:szCs w:val="24"/>
        </w:rPr>
        <w:t xml:space="preserve">u ilaçların </w:t>
      </w:r>
      <w:r>
        <w:rPr>
          <w:rFonts w:ascii="Times New Roman" w:eastAsia="Times New Roman" w:hAnsi="Times New Roman" w:cs="Times New Roman"/>
          <w:color w:val="000000" w:themeColor="text1"/>
          <w:sz w:val="24"/>
          <w:szCs w:val="24"/>
        </w:rPr>
        <w:t>inhalasyon (nefes alma) yoluyla alınarak d</w:t>
      </w:r>
      <w:r w:rsidR="004B469F" w:rsidRPr="004B469F">
        <w:rPr>
          <w:rFonts w:ascii="Times New Roman" w:eastAsia="Times New Roman" w:hAnsi="Times New Roman" w:cs="Times New Roman"/>
          <w:color w:val="000000" w:themeColor="text1"/>
          <w:sz w:val="24"/>
          <w:szCs w:val="24"/>
        </w:rPr>
        <w:t>oğrudan hava yollarına ulaş</w:t>
      </w:r>
      <w:r>
        <w:rPr>
          <w:rFonts w:ascii="Times New Roman" w:eastAsia="Times New Roman" w:hAnsi="Times New Roman" w:cs="Times New Roman"/>
          <w:color w:val="000000" w:themeColor="text1"/>
          <w:sz w:val="24"/>
          <w:szCs w:val="24"/>
        </w:rPr>
        <w:t xml:space="preserve">maları, </w:t>
      </w:r>
      <w:r w:rsidR="004B469F" w:rsidRPr="004B469F">
        <w:rPr>
          <w:rFonts w:ascii="Times New Roman" w:eastAsia="Times New Roman" w:hAnsi="Times New Roman" w:cs="Times New Roman"/>
          <w:color w:val="000000" w:themeColor="text1"/>
          <w:sz w:val="24"/>
          <w:szCs w:val="24"/>
        </w:rPr>
        <w:t>daha düşük dozlarla etkili ol</w:t>
      </w:r>
      <w:r>
        <w:rPr>
          <w:rFonts w:ascii="Times New Roman" w:eastAsia="Times New Roman" w:hAnsi="Times New Roman" w:cs="Times New Roman"/>
          <w:color w:val="000000" w:themeColor="text1"/>
          <w:sz w:val="24"/>
          <w:szCs w:val="24"/>
        </w:rPr>
        <w:t>malarını</w:t>
      </w:r>
      <w:r w:rsidR="004B469F" w:rsidRPr="004B469F">
        <w:rPr>
          <w:rFonts w:ascii="Times New Roman" w:eastAsia="Times New Roman" w:hAnsi="Times New Roman" w:cs="Times New Roman"/>
          <w:color w:val="000000" w:themeColor="text1"/>
          <w:sz w:val="24"/>
          <w:szCs w:val="24"/>
        </w:rPr>
        <w:t xml:space="preserve"> ve yan etki risk</w:t>
      </w:r>
      <w:r>
        <w:rPr>
          <w:rFonts w:ascii="Times New Roman" w:eastAsia="Times New Roman" w:hAnsi="Times New Roman" w:cs="Times New Roman"/>
          <w:color w:val="000000" w:themeColor="text1"/>
          <w:sz w:val="24"/>
          <w:szCs w:val="24"/>
        </w:rPr>
        <w:t>ler</w:t>
      </w:r>
      <w:r w:rsidR="004B469F" w:rsidRPr="004B469F">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nin</w:t>
      </w:r>
      <w:r w:rsidR="004B469F" w:rsidRPr="004B469F">
        <w:rPr>
          <w:rFonts w:ascii="Times New Roman" w:eastAsia="Times New Roman" w:hAnsi="Times New Roman" w:cs="Times New Roman"/>
          <w:color w:val="000000" w:themeColor="text1"/>
          <w:sz w:val="24"/>
          <w:szCs w:val="24"/>
        </w:rPr>
        <w:t xml:space="preserve"> azal</w:t>
      </w:r>
      <w:r>
        <w:rPr>
          <w:rFonts w:ascii="Times New Roman" w:eastAsia="Times New Roman" w:hAnsi="Times New Roman" w:cs="Times New Roman"/>
          <w:color w:val="000000" w:themeColor="text1"/>
          <w:sz w:val="24"/>
          <w:szCs w:val="24"/>
        </w:rPr>
        <w:t>masını sağlamaktadır</w:t>
      </w:r>
      <w:r w:rsidR="004B469F" w:rsidRPr="004B469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Cihazların y</w:t>
      </w:r>
      <w:r w:rsidR="004B469F" w:rsidRPr="004B469F">
        <w:rPr>
          <w:rFonts w:ascii="Times New Roman" w:eastAsia="Times New Roman" w:hAnsi="Times New Roman" w:cs="Times New Roman"/>
          <w:color w:val="000000" w:themeColor="text1"/>
          <w:sz w:val="24"/>
          <w:szCs w:val="24"/>
        </w:rPr>
        <w:t>anlış teknikle kullanıl</w:t>
      </w:r>
      <w:r>
        <w:rPr>
          <w:rFonts w:ascii="Times New Roman" w:eastAsia="Times New Roman" w:hAnsi="Times New Roman" w:cs="Times New Roman"/>
          <w:color w:val="000000" w:themeColor="text1"/>
          <w:sz w:val="24"/>
          <w:szCs w:val="24"/>
        </w:rPr>
        <w:t>ması halinde</w:t>
      </w:r>
      <w:r w:rsidR="004B469F" w:rsidRPr="004B469F">
        <w:rPr>
          <w:rFonts w:ascii="Times New Roman" w:eastAsia="Times New Roman" w:hAnsi="Times New Roman" w:cs="Times New Roman"/>
          <w:color w:val="000000" w:themeColor="text1"/>
          <w:sz w:val="24"/>
          <w:szCs w:val="24"/>
        </w:rPr>
        <w:t xml:space="preserve"> ilaç</w:t>
      </w:r>
      <w:r w:rsidR="00EE0379">
        <w:rPr>
          <w:rFonts w:ascii="Times New Roman" w:eastAsia="Times New Roman" w:hAnsi="Times New Roman" w:cs="Times New Roman"/>
          <w:color w:val="000000" w:themeColor="text1"/>
          <w:sz w:val="24"/>
          <w:szCs w:val="24"/>
        </w:rPr>
        <w:t>,</w:t>
      </w:r>
      <w:r w:rsidR="004B469F" w:rsidRPr="004B469F">
        <w:rPr>
          <w:rFonts w:ascii="Times New Roman" w:eastAsia="Times New Roman" w:hAnsi="Times New Roman" w:cs="Times New Roman"/>
          <w:color w:val="000000" w:themeColor="text1"/>
          <w:sz w:val="24"/>
          <w:szCs w:val="24"/>
        </w:rPr>
        <w:t xml:space="preserve"> akciğerlere yeteri</w:t>
      </w:r>
      <w:r>
        <w:rPr>
          <w:rFonts w:ascii="Times New Roman" w:eastAsia="Times New Roman" w:hAnsi="Times New Roman" w:cs="Times New Roman"/>
          <w:color w:val="000000" w:themeColor="text1"/>
          <w:sz w:val="24"/>
          <w:szCs w:val="24"/>
        </w:rPr>
        <w:t xml:space="preserve"> kadar</w:t>
      </w:r>
      <w:r w:rsidR="004B469F" w:rsidRPr="004B469F">
        <w:rPr>
          <w:rFonts w:ascii="Times New Roman" w:eastAsia="Times New Roman" w:hAnsi="Times New Roman" w:cs="Times New Roman"/>
          <w:color w:val="000000" w:themeColor="text1"/>
          <w:sz w:val="24"/>
          <w:szCs w:val="24"/>
        </w:rPr>
        <w:t xml:space="preserve"> ulaşamaz ve beklenen yarar</w:t>
      </w:r>
      <w:r>
        <w:rPr>
          <w:rFonts w:ascii="Times New Roman" w:eastAsia="Times New Roman" w:hAnsi="Times New Roman" w:cs="Times New Roman"/>
          <w:color w:val="000000" w:themeColor="text1"/>
          <w:sz w:val="24"/>
          <w:szCs w:val="24"/>
        </w:rPr>
        <w:t>ı</w:t>
      </w:r>
      <w:r w:rsidR="004B469F" w:rsidRPr="004B469F">
        <w:rPr>
          <w:rFonts w:ascii="Times New Roman" w:eastAsia="Times New Roman" w:hAnsi="Times New Roman" w:cs="Times New Roman"/>
          <w:color w:val="000000" w:themeColor="text1"/>
          <w:sz w:val="24"/>
          <w:szCs w:val="24"/>
        </w:rPr>
        <w:t xml:space="preserve"> sağla</w:t>
      </w:r>
      <w:r>
        <w:rPr>
          <w:rFonts w:ascii="Times New Roman" w:eastAsia="Times New Roman" w:hAnsi="Times New Roman" w:cs="Times New Roman"/>
          <w:color w:val="000000" w:themeColor="text1"/>
          <w:sz w:val="24"/>
          <w:szCs w:val="24"/>
        </w:rPr>
        <w:t>y</w:t>
      </w:r>
      <w:r w:rsidR="004B469F" w:rsidRPr="004B469F">
        <w:rPr>
          <w:rFonts w:ascii="Times New Roman" w:eastAsia="Times New Roman" w:hAnsi="Times New Roman" w:cs="Times New Roman"/>
          <w:color w:val="000000" w:themeColor="text1"/>
          <w:sz w:val="24"/>
          <w:szCs w:val="24"/>
        </w:rPr>
        <w:t>amaz.</w:t>
      </w:r>
    </w:p>
    <w:p w14:paraId="62F570FC" w14:textId="77777777" w:rsidR="00591224" w:rsidRDefault="004B469F"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4B469F">
        <w:rPr>
          <w:rFonts w:ascii="Times New Roman" w:eastAsia="Times New Roman" w:hAnsi="Times New Roman" w:cs="Times New Roman"/>
          <w:color w:val="000000" w:themeColor="text1"/>
          <w:sz w:val="24"/>
          <w:szCs w:val="24"/>
        </w:rPr>
        <w:t>Bu</w:t>
      </w:r>
      <w:r w:rsidR="00C4229F">
        <w:rPr>
          <w:rFonts w:ascii="Times New Roman" w:eastAsia="Times New Roman" w:hAnsi="Times New Roman" w:cs="Times New Roman"/>
          <w:color w:val="000000" w:themeColor="text1"/>
          <w:sz w:val="24"/>
          <w:szCs w:val="24"/>
        </w:rPr>
        <w:t>nun önüne geçilebilmesi için</w:t>
      </w:r>
      <w:r w:rsidRPr="004B469F">
        <w:rPr>
          <w:rFonts w:ascii="Times New Roman" w:eastAsia="Times New Roman" w:hAnsi="Times New Roman" w:cs="Times New Roman"/>
          <w:color w:val="000000" w:themeColor="text1"/>
          <w:sz w:val="24"/>
          <w:szCs w:val="24"/>
        </w:rPr>
        <w:t xml:space="preserve"> sağlık kontrollerinde</w:t>
      </w:r>
      <w:r w:rsidR="00C4229F" w:rsidRPr="00C4229F">
        <w:t xml:space="preserve"> </w:t>
      </w:r>
      <w:r w:rsidR="00C4229F" w:rsidRPr="00C4229F">
        <w:rPr>
          <w:rFonts w:ascii="Times New Roman" w:eastAsia="Times New Roman" w:hAnsi="Times New Roman" w:cs="Times New Roman"/>
          <w:color w:val="000000" w:themeColor="text1"/>
          <w:sz w:val="24"/>
          <w:szCs w:val="24"/>
        </w:rPr>
        <w:t xml:space="preserve">hastaların </w:t>
      </w:r>
      <w:proofErr w:type="spellStart"/>
      <w:r w:rsidR="00C4229F" w:rsidRPr="00C4229F">
        <w:rPr>
          <w:rFonts w:ascii="Times New Roman" w:eastAsia="Times New Roman" w:hAnsi="Times New Roman" w:cs="Times New Roman"/>
          <w:color w:val="000000" w:themeColor="text1"/>
          <w:sz w:val="24"/>
          <w:szCs w:val="24"/>
        </w:rPr>
        <w:t>inhaler</w:t>
      </w:r>
      <w:proofErr w:type="spellEnd"/>
      <w:r w:rsidR="00C4229F" w:rsidRPr="00C4229F">
        <w:rPr>
          <w:rFonts w:ascii="Times New Roman" w:eastAsia="Times New Roman" w:hAnsi="Times New Roman" w:cs="Times New Roman"/>
          <w:color w:val="000000" w:themeColor="text1"/>
          <w:sz w:val="24"/>
          <w:szCs w:val="24"/>
        </w:rPr>
        <w:t xml:space="preserve"> kullanım tekniğinin</w:t>
      </w:r>
      <w:r w:rsidRPr="004B469F">
        <w:rPr>
          <w:rFonts w:ascii="Times New Roman" w:eastAsia="Times New Roman" w:hAnsi="Times New Roman" w:cs="Times New Roman"/>
          <w:color w:val="000000" w:themeColor="text1"/>
          <w:sz w:val="24"/>
          <w:szCs w:val="24"/>
        </w:rPr>
        <w:t xml:space="preserve"> düzenli olarak gözden geçirilmesi ve gerektiğinde yeniden eğitim verilmesi çok önemlidir. </w:t>
      </w:r>
      <w:r w:rsidR="001375F5" w:rsidRPr="001375F5">
        <w:rPr>
          <w:rFonts w:ascii="Times New Roman" w:eastAsia="Times New Roman" w:hAnsi="Times New Roman" w:cs="Times New Roman"/>
          <w:color w:val="000000" w:themeColor="text1"/>
          <w:sz w:val="24"/>
          <w:szCs w:val="24"/>
        </w:rPr>
        <w:t xml:space="preserve">Bilinmesi gereken hususlardan </w:t>
      </w:r>
      <w:r w:rsidR="001375F5">
        <w:rPr>
          <w:rFonts w:ascii="Times New Roman" w:eastAsia="Times New Roman" w:hAnsi="Times New Roman" w:cs="Times New Roman"/>
          <w:color w:val="000000" w:themeColor="text1"/>
          <w:sz w:val="24"/>
          <w:szCs w:val="24"/>
        </w:rPr>
        <w:t>biri de</w:t>
      </w:r>
      <w:r w:rsidRPr="004B469F">
        <w:rPr>
          <w:rFonts w:ascii="Times New Roman" w:eastAsia="Times New Roman" w:hAnsi="Times New Roman" w:cs="Times New Roman"/>
          <w:color w:val="000000" w:themeColor="text1"/>
          <w:sz w:val="24"/>
          <w:szCs w:val="24"/>
        </w:rPr>
        <w:t xml:space="preserve"> kortizon içeren </w:t>
      </w:r>
      <w:proofErr w:type="spellStart"/>
      <w:r w:rsidRPr="004B469F">
        <w:rPr>
          <w:rFonts w:ascii="Times New Roman" w:eastAsia="Times New Roman" w:hAnsi="Times New Roman" w:cs="Times New Roman"/>
          <w:color w:val="000000" w:themeColor="text1"/>
          <w:sz w:val="24"/>
          <w:szCs w:val="24"/>
        </w:rPr>
        <w:t>inhalerler</w:t>
      </w:r>
      <w:r w:rsidR="00C4229F">
        <w:rPr>
          <w:rFonts w:ascii="Times New Roman" w:eastAsia="Times New Roman" w:hAnsi="Times New Roman" w:cs="Times New Roman"/>
          <w:color w:val="000000" w:themeColor="text1"/>
          <w:sz w:val="24"/>
          <w:szCs w:val="24"/>
        </w:rPr>
        <w:t>in</w:t>
      </w:r>
      <w:proofErr w:type="spellEnd"/>
      <w:r w:rsidR="00C4229F">
        <w:rPr>
          <w:rFonts w:ascii="Times New Roman" w:eastAsia="Times New Roman" w:hAnsi="Times New Roman" w:cs="Times New Roman"/>
          <w:color w:val="000000" w:themeColor="text1"/>
          <w:sz w:val="24"/>
          <w:szCs w:val="24"/>
        </w:rPr>
        <w:t xml:space="preserve"> kullanımı </w:t>
      </w:r>
      <w:r w:rsidRPr="004B469F">
        <w:rPr>
          <w:rFonts w:ascii="Times New Roman" w:eastAsia="Times New Roman" w:hAnsi="Times New Roman" w:cs="Times New Roman"/>
          <w:color w:val="000000" w:themeColor="text1"/>
          <w:sz w:val="24"/>
          <w:szCs w:val="24"/>
        </w:rPr>
        <w:t>sonra</w:t>
      </w:r>
      <w:r w:rsidR="00C4229F">
        <w:rPr>
          <w:rFonts w:ascii="Times New Roman" w:eastAsia="Times New Roman" w:hAnsi="Times New Roman" w:cs="Times New Roman"/>
          <w:color w:val="000000" w:themeColor="text1"/>
          <w:sz w:val="24"/>
          <w:szCs w:val="24"/>
        </w:rPr>
        <w:t>sında</w:t>
      </w:r>
      <w:r w:rsidRPr="004B469F">
        <w:rPr>
          <w:rFonts w:ascii="Times New Roman" w:eastAsia="Times New Roman" w:hAnsi="Times New Roman" w:cs="Times New Roman"/>
          <w:color w:val="000000" w:themeColor="text1"/>
          <w:sz w:val="24"/>
          <w:szCs w:val="24"/>
        </w:rPr>
        <w:t xml:space="preserve"> ağız ve boğazın su ile çalkalanması</w:t>
      </w:r>
      <w:r w:rsidR="001375F5">
        <w:rPr>
          <w:rFonts w:ascii="Times New Roman" w:eastAsia="Times New Roman" w:hAnsi="Times New Roman" w:cs="Times New Roman"/>
          <w:color w:val="000000" w:themeColor="text1"/>
          <w:sz w:val="24"/>
          <w:szCs w:val="24"/>
        </w:rPr>
        <w:t>dır</w:t>
      </w:r>
      <w:r w:rsidRPr="004B469F">
        <w:rPr>
          <w:rFonts w:ascii="Times New Roman" w:eastAsia="Times New Roman" w:hAnsi="Times New Roman" w:cs="Times New Roman"/>
          <w:color w:val="000000" w:themeColor="text1"/>
          <w:sz w:val="24"/>
          <w:szCs w:val="24"/>
        </w:rPr>
        <w:t>.</w:t>
      </w:r>
    </w:p>
    <w:p w14:paraId="1D7D9766" w14:textId="77777777" w:rsidR="00591224" w:rsidRDefault="00A3216C"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A3216C">
        <w:rPr>
          <w:rFonts w:ascii="Times New Roman" w:eastAsia="Times New Roman" w:hAnsi="Times New Roman" w:cs="Times New Roman"/>
          <w:b/>
          <w:bCs/>
          <w:color w:val="2E74B5" w:themeColor="accent1" w:themeShade="BF"/>
          <w:sz w:val="24"/>
          <w:szCs w:val="24"/>
        </w:rPr>
        <w:t>Astım kontro</w:t>
      </w:r>
      <w:r>
        <w:rPr>
          <w:rFonts w:ascii="Times New Roman" w:eastAsia="Times New Roman" w:hAnsi="Times New Roman" w:cs="Times New Roman"/>
          <w:b/>
          <w:bCs/>
          <w:color w:val="2E74B5" w:themeColor="accent1" w:themeShade="BF"/>
          <w:sz w:val="24"/>
          <w:szCs w:val="24"/>
        </w:rPr>
        <w:t>lü ve izlem</w:t>
      </w:r>
    </w:p>
    <w:p w14:paraId="16F4DF93" w14:textId="77777777" w:rsidR="00591224" w:rsidRDefault="00A3216C"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9E2E9F">
        <w:rPr>
          <w:rFonts w:ascii="Times New Roman" w:eastAsia="Times New Roman" w:hAnsi="Times New Roman" w:cs="Times New Roman"/>
          <w:color w:val="000000" w:themeColor="text1"/>
          <w:sz w:val="24"/>
          <w:szCs w:val="24"/>
        </w:rPr>
        <w:t xml:space="preserve">Astım kontrolü; gündüz ve gece yakınmalarının olmaması, kurtarıcı ilaç gereksiniminin azalması, günlük aktivitelerin rahat yapılabilmesi ve astım atağı yaşanmaması anlamına gelir. Astım kontrolünü bozan başlıca nedenler arasında ilaçların düzensiz kullanılması, yanlış </w:t>
      </w:r>
      <w:proofErr w:type="spellStart"/>
      <w:r w:rsidRPr="009E2E9F">
        <w:rPr>
          <w:rFonts w:ascii="Times New Roman" w:eastAsia="Times New Roman" w:hAnsi="Times New Roman" w:cs="Times New Roman"/>
          <w:color w:val="000000" w:themeColor="text1"/>
          <w:sz w:val="24"/>
          <w:szCs w:val="24"/>
        </w:rPr>
        <w:t>inhaler</w:t>
      </w:r>
      <w:proofErr w:type="spellEnd"/>
      <w:r w:rsidRPr="009E2E9F">
        <w:rPr>
          <w:rFonts w:ascii="Times New Roman" w:eastAsia="Times New Roman" w:hAnsi="Times New Roman" w:cs="Times New Roman"/>
          <w:color w:val="000000" w:themeColor="text1"/>
          <w:sz w:val="24"/>
          <w:szCs w:val="24"/>
        </w:rPr>
        <w:t xml:space="preserve"> tekniği, solunum yolu enfeksiyonları, alerjenler, sigara dumanı ve çeşitli kimyasal maruziyetler yer alır. Buna karşılık sigaradan uzak durmak, düzenli egzersiz yapmak, sağlıklı beslenmek, obezite varsa kilo vermek ve yaşanılan ortam havasını temiz tutmak astım kontrolünü destekleyen önemli adımlardır. </w:t>
      </w:r>
    </w:p>
    <w:p w14:paraId="282200C6" w14:textId="29A41636" w:rsidR="001375F5" w:rsidRDefault="00A3216C" w:rsidP="00591224">
      <w:pPr>
        <w:tabs>
          <w:tab w:val="left" w:pos="9072"/>
        </w:tabs>
        <w:spacing w:after="120" w:line="360" w:lineRule="auto"/>
        <w:jc w:val="both"/>
        <w:rPr>
          <w:rFonts w:ascii="Times New Roman" w:eastAsia="Times New Roman" w:hAnsi="Times New Roman" w:cs="Times New Roman"/>
          <w:color w:val="000000" w:themeColor="text1"/>
          <w:sz w:val="24"/>
          <w:szCs w:val="24"/>
        </w:rPr>
      </w:pPr>
      <w:r w:rsidRPr="00A3216C">
        <w:rPr>
          <w:rFonts w:ascii="Times New Roman" w:eastAsia="Times New Roman" w:hAnsi="Times New Roman" w:cs="Times New Roman"/>
          <w:b/>
          <w:bCs/>
          <w:color w:val="2E74B5" w:themeColor="accent1" w:themeShade="BF"/>
          <w:sz w:val="24"/>
          <w:szCs w:val="24"/>
        </w:rPr>
        <w:t>Astımda Eğitimin Önemi</w:t>
      </w:r>
    </w:p>
    <w:p w14:paraId="4245E5E6" w14:textId="77777777" w:rsidR="00591224" w:rsidRDefault="00A3216C" w:rsidP="001375F5">
      <w:pPr>
        <w:tabs>
          <w:tab w:val="left" w:pos="9072"/>
        </w:tabs>
        <w:spacing w:after="240" w:line="360" w:lineRule="auto"/>
        <w:jc w:val="both"/>
        <w:rPr>
          <w:rFonts w:ascii="Times New Roman" w:eastAsia="Times New Roman" w:hAnsi="Times New Roman" w:cs="Times New Roman"/>
          <w:color w:val="000000" w:themeColor="text1"/>
          <w:sz w:val="24"/>
          <w:szCs w:val="24"/>
        </w:rPr>
      </w:pPr>
      <w:r w:rsidRPr="009E2E9F">
        <w:rPr>
          <w:rFonts w:ascii="Times New Roman" w:eastAsia="Times New Roman" w:hAnsi="Times New Roman" w:cs="Times New Roman"/>
          <w:color w:val="000000" w:themeColor="text1"/>
          <w:sz w:val="24"/>
          <w:szCs w:val="24"/>
        </w:rPr>
        <w:t>Astım yönetiminde eğitim</w:t>
      </w:r>
      <w:r w:rsidR="00C4229F">
        <w:rPr>
          <w:rFonts w:ascii="Times New Roman" w:eastAsia="Times New Roman" w:hAnsi="Times New Roman" w:cs="Times New Roman"/>
          <w:color w:val="000000" w:themeColor="text1"/>
          <w:sz w:val="24"/>
          <w:szCs w:val="24"/>
        </w:rPr>
        <w:t>,</w:t>
      </w:r>
      <w:r w:rsidRPr="009E2E9F">
        <w:rPr>
          <w:rFonts w:ascii="Times New Roman" w:eastAsia="Times New Roman" w:hAnsi="Times New Roman" w:cs="Times New Roman"/>
          <w:color w:val="000000" w:themeColor="text1"/>
          <w:sz w:val="24"/>
          <w:szCs w:val="24"/>
        </w:rPr>
        <w:t xml:space="preserve"> en az ilaç tedavisi kadar önemlidir. Hastaların</w:t>
      </w:r>
      <w:r w:rsidR="00591224">
        <w:rPr>
          <w:rFonts w:ascii="Times New Roman" w:eastAsia="Times New Roman" w:hAnsi="Times New Roman" w:cs="Times New Roman"/>
          <w:color w:val="000000" w:themeColor="text1"/>
          <w:sz w:val="24"/>
          <w:szCs w:val="24"/>
        </w:rPr>
        <w:t>;</w:t>
      </w:r>
      <w:r w:rsidRPr="009E2E9F">
        <w:rPr>
          <w:rFonts w:ascii="Times New Roman" w:eastAsia="Times New Roman" w:hAnsi="Times New Roman" w:cs="Times New Roman"/>
          <w:color w:val="000000" w:themeColor="text1"/>
          <w:sz w:val="24"/>
          <w:szCs w:val="24"/>
        </w:rPr>
        <w:t xml:space="preserve"> astımın ne olduğu, belirtileri, hangi durumların hastalığı kötüleştirdiği, atak sırasında ne yapılması gerektiği, kullandıkları ilaçların ne işe yaradığı ve nasıl uygulanacağı konusunda bilgi sahibi olma</w:t>
      </w:r>
      <w:r w:rsidR="00C4229F">
        <w:rPr>
          <w:rFonts w:ascii="Times New Roman" w:eastAsia="Times New Roman" w:hAnsi="Times New Roman" w:cs="Times New Roman"/>
          <w:color w:val="000000" w:themeColor="text1"/>
          <w:sz w:val="24"/>
          <w:szCs w:val="24"/>
        </w:rPr>
        <w:t>ları</w:t>
      </w:r>
      <w:r w:rsidRPr="009E2E9F">
        <w:rPr>
          <w:rFonts w:ascii="Times New Roman" w:eastAsia="Times New Roman" w:hAnsi="Times New Roman" w:cs="Times New Roman"/>
          <w:color w:val="000000" w:themeColor="text1"/>
          <w:sz w:val="24"/>
          <w:szCs w:val="24"/>
        </w:rPr>
        <w:t xml:space="preserve"> gerek</w:t>
      </w:r>
      <w:r w:rsidR="00C4229F">
        <w:rPr>
          <w:rFonts w:ascii="Times New Roman" w:eastAsia="Times New Roman" w:hAnsi="Times New Roman" w:cs="Times New Roman"/>
          <w:color w:val="000000" w:themeColor="text1"/>
          <w:sz w:val="24"/>
          <w:szCs w:val="24"/>
        </w:rPr>
        <w:t>lilik arz eden hususlardır</w:t>
      </w:r>
      <w:r w:rsidRPr="009E2E9F">
        <w:rPr>
          <w:rFonts w:ascii="Times New Roman" w:eastAsia="Times New Roman" w:hAnsi="Times New Roman" w:cs="Times New Roman"/>
          <w:color w:val="000000" w:themeColor="text1"/>
          <w:sz w:val="24"/>
          <w:szCs w:val="24"/>
        </w:rPr>
        <w:t xml:space="preserve">. </w:t>
      </w:r>
    </w:p>
    <w:p w14:paraId="28609160" w14:textId="0E5D4CCF" w:rsidR="001F1F4E" w:rsidRDefault="00591224" w:rsidP="001F1F4E">
      <w:pPr>
        <w:tabs>
          <w:tab w:val="left" w:pos="9072"/>
        </w:tabs>
        <w:spacing w:after="24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Bu vesileyle, </w:t>
      </w:r>
      <w:r w:rsidRPr="00591224">
        <w:rPr>
          <w:rFonts w:ascii="Times New Roman" w:eastAsia="Times New Roman" w:hAnsi="Times New Roman" w:cs="Times New Roman"/>
          <w:color w:val="000000" w:themeColor="text1"/>
          <w:sz w:val="24"/>
          <w:szCs w:val="24"/>
        </w:rPr>
        <w:t>Mayıs ayı itibariyle</w:t>
      </w:r>
      <w:r>
        <w:rPr>
          <w:rFonts w:ascii="Times New Roman" w:eastAsia="Times New Roman" w:hAnsi="Times New Roman" w:cs="Times New Roman"/>
          <w:color w:val="000000" w:themeColor="text1"/>
          <w:sz w:val="24"/>
          <w:szCs w:val="24"/>
        </w:rPr>
        <w:t xml:space="preserve"> </w:t>
      </w:r>
      <w:r w:rsidR="003D0929" w:rsidRPr="003D0929">
        <w:rPr>
          <w:rFonts w:ascii="Times New Roman" w:eastAsia="Times New Roman" w:hAnsi="Times New Roman" w:cs="Times New Roman"/>
          <w:color w:val="000000" w:themeColor="text1"/>
          <w:sz w:val="24"/>
          <w:szCs w:val="24"/>
        </w:rPr>
        <w:t>aile hekimlerimizin</w:t>
      </w:r>
      <w:r w:rsidR="003D0929">
        <w:rPr>
          <w:rFonts w:ascii="Times New Roman" w:eastAsia="Times New Roman" w:hAnsi="Times New Roman" w:cs="Times New Roman"/>
          <w:color w:val="000000" w:themeColor="text1"/>
          <w:sz w:val="24"/>
          <w:szCs w:val="24"/>
        </w:rPr>
        <w:t xml:space="preserve">, birimlerine </w:t>
      </w:r>
      <w:r>
        <w:rPr>
          <w:rFonts w:ascii="Times New Roman" w:eastAsia="Times New Roman" w:hAnsi="Times New Roman" w:cs="Times New Roman"/>
          <w:color w:val="000000" w:themeColor="text1"/>
          <w:sz w:val="24"/>
          <w:szCs w:val="24"/>
        </w:rPr>
        <w:t xml:space="preserve">kayıtlı  astım hastalarını, Hastalık Yönetim Platformu üzerinden klinik kılavuzlara uygun olarak izleyecekleri bilgisini paylaşıyor; </w:t>
      </w:r>
      <w:r w:rsidR="00437D85">
        <w:rPr>
          <w:rFonts w:ascii="Times New Roman" w:eastAsia="Times New Roman" w:hAnsi="Times New Roman" w:cs="Times New Roman"/>
          <w:color w:val="000000" w:themeColor="text1"/>
          <w:sz w:val="24"/>
          <w:szCs w:val="24"/>
        </w:rPr>
        <w:t>t</w:t>
      </w:r>
      <w:r w:rsidR="00A3216C" w:rsidRPr="009E2E9F">
        <w:rPr>
          <w:rFonts w:ascii="Times New Roman" w:eastAsia="Times New Roman" w:hAnsi="Times New Roman" w:cs="Times New Roman"/>
          <w:color w:val="000000" w:themeColor="text1"/>
          <w:sz w:val="24"/>
          <w:szCs w:val="24"/>
        </w:rPr>
        <w:t>üm sağlık çalışanları</w:t>
      </w:r>
      <w:r w:rsidR="00C4229F">
        <w:rPr>
          <w:rFonts w:ascii="Times New Roman" w:eastAsia="Times New Roman" w:hAnsi="Times New Roman" w:cs="Times New Roman"/>
          <w:color w:val="000000" w:themeColor="text1"/>
          <w:sz w:val="24"/>
          <w:szCs w:val="24"/>
        </w:rPr>
        <w:t>mızı</w:t>
      </w:r>
      <w:r w:rsidR="00A3216C" w:rsidRPr="009E2E9F">
        <w:rPr>
          <w:rFonts w:ascii="Times New Roman" w:eastAsia="Times New Roman" w:hAnsi="Times New Roman" w:cs="Times New Roman"/>
          <w:color w:val="000000" w:themeColor="text1"/>
          <w:sz w:val="24"/>
          <w:szCs w:val="24"/>
        </w:rPr>
        <w:t xml:space="preserve"> ve hastalarımızı eğitim faaliyetlerimize katılmaya, doğru ve güncel eğitim materyal</w:t>
      </w:r>
      <w:r>
        <w:rPr>
          <w:rFonts w:ascii="Times New Roman" w:eastAsia="Times New Roman" w:hAnsi="Times New Roman" w:cs="Times New Roman"/>
          <w:color w:val="000000" w:themeColor="text1"/>
          <w:sz w:val="24"/>
          <w:szCs w:val="24"/>
        </w:rPr>
        <w:t>ine</w:t>
      </w:r>
      <w:r w:rsidR="00A3216C" w:rsidRPr="009E2E9F">
        <w:rPr>
          <w:rFonts w:ascii="Times New Roman" w:eastAsia="Times New Roman" w:hAnsi="Times New Roman" w:cs="Times New Roman"/>
          <w:color w:val="000000" w:themeColor="text1"/>
          <w:sz w:val="24"/>
          <w:szCs w:val="24"/>
        </w:rPr>
        <w:t xml:space="preserve"> ilgili kurum ve derneklerin web sayfaları üzerinden ulaşmaya davet ediyoruz.</w:t>
      </w:r>
    </w:p>
    <w:p w14:paraId="0392CE85" w14:textId="79901AC9" w:rsidR="008F7FDC" w:rsidRPr="00591224" w:rsidRDefault="00CE66BB" w:rsidP="001F1F4E">
      <w:pPr>
        <w:tabs>
          <w:tab w:val="left" w:pos="9072"/>
        </w:tabs>
        <w:spacing w:after="240" w:line="360" w:lineRule="auto"/>
        <w:jc w:val="both"/>
        <w:rPr>
          <w:rFonts w:ascii="Times New Roman" w:eastAsia="Times New Roman" w:hAnsi="Times New Roman" w:cs="Times New Roman"/>
          <w:color w:val="000000" w:themeColor="text1"/>
          <w:sz w:val="24"/>
          <w:szCs w:val="24"/>
        </w:rPr>
      </w:pPr>
      <w:hyperlink r:id="rId7" w:history="1">
        <w:r w:rsidR="001F1F4E" w:rsidRPr="0084582C">
          <w:rPr>
            <w:rStyle w:val="Kpr"/>
            <w:rFonts w:ascii="Times New Roman" w:eastAsia="Times New Roman" w:hAnsi="Times New Roman" w:cs="Times New Roman"/>
            <w:sz w:val="24"/>
            <w:szCs w:val="24"/>
          </w:rPr>
          <w:t>https://hsgm.saglik.gov.tr/tr/dokumanlar-kronikhastaliklar.html</w:t>
        </w:r>
      </w:hyperlink>
    </w:p>
    <w:sectPr w:rsidR="008F7FDC" w:rsidRPr="00591224" w:rsidSect="003D0929">
      <w:headerReference w:type="default" r:id="rId8"/>
      <w:footerReference w:type="default" r:id="rId9"/>
      <w:pgSz w:w="11906" w:h="16838"/>
      <w:pgMar w:top="1843" w:right="1132"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5AB4B" w14:textId="77777777" w:rsidR="00CE66BB" w:rsidRDefault="00CE66BB" w:rsidP="00A15BD4">
      <w:r>
        <w:separator/>
      </w:r>
    </w:p>
  </w:endnote>
  <w:endnote w:type="continuationSeparator" w:id="0">
    <w:p w14:paraId="3005E836" w14:textId="77777777" w:rsidR="00CE66BB" w:rsidRDefault="00CE66BB" w:rsidP="00A1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697685"/>
      <w:docPartObj>
        <w:docPartGallery w:val="Page Numbers (Bottom of Page)"/>
        <w:docPartUnique/>
      </w:docPartObj>
    </w:sdtPr>
    <w:sdtEndPr/>
    <w:sdtContent>
      <w:p w14:paraId="5CD56E13" w14:textId="69AD0C53" w:rsidR="003A747D" w:rsidRDefault="003A747D">
        <w:pPr>
          <w:pStyle w:val="Altbilgi"/>
          <w:jc w:val="center"/>
        </w:pPr>
        <w:r>
          <w:fldChar w:fldCharType="begin"/>
        </w:r>
        <w:r>
          <w:instrText>PAGE   \* MERGEFORMAT</w:instrText>
        </w:r>
        <w:r>
          <w:fldChar w:fldCharType="separate"/>
        </w:r>
        <w:r w:rsidR="00A94F40">
          <w:rPr>
            <w:noProof/>
          </w:rPr>
          <w:t>1</w:t>
        </w:r>
        <w:r>
          <w:fldChar w:fldCharType="end"/>
        </w:r>
      </w:p>
    </w:sdtContent>
  </w:sdt>
  <w:p w14:paraId="02ECAB38" w14:textId="77777777" w:rsidR="003A747D" w:rsidRDefault="003A747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3630C" w14:textId="77777777" w:rsidR="00CE66BB" w:rsidRDefault="00CE66BB" w:rsidP="00A15BD4">
      <w:r>
        <w:separator/>
      </w:r>
    </w:p>
  </w:footnote>
  <w:footnote w:type="continuationSeparator" w:id="0">
    <w:p w14:paraId="7EDE115C" w14:textId="77777777" w:rsidR="00CE66BB" w:rsidRDefault="00CE66BB" w:rsidP="00A15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5C726" w14:textId="666C5AD3" w:rsidR="003D0929" w:rsidRDefault="003D0929">
    <w:pPr>
      <w:pStyle w:val="stbilgi"/>
    </w:pPr>
    <w:r w:rsidRPr="00A15BD4">
      <w:rPr>
        <w:rFonts w:asciiTheme="minorHAnsi" w:eastAsia="Times New Roman" w:hAnsiTheme="minorHAnsi" w:cstheme="minorHAnsi"/>
        <w:noProof/>
        <w:color w:val="3C4245"/>
        <w:lang w:eastAsia="tr-TR"/>
      </w:rPr>
      <w:drawing>
        <wp:anchor distT="0" distB="0" distL="114300" distR="114300" simplePos="0" relativeHeight="251665408" behindDoc="0" locked="0" layoutInCell="1" allowOverlap="1" wp14:anchorId="7120365C" wp14:editId="414FC4E5">
          <wp:simplePos x="0" y="0"/>
          <wp:positionH relativeFrom="margin">
            <wp:posOffset>4248150</wp:posOffset>
          </wp:positionH>
          <wp:positionV relativeFrom="margin">
            <wp:posOffset>-602483</wp:posOffset>
          </wp:positionV>
          <wp:extent cx="1575435" cy="441960"/>
          <wp:effectExtent l="0" t="0" r="5715" b="0"/>
          <wp:wrapSquare wrapText="bothSides"/>
          <wp:docPr id="9" name="Resim 9" descr="Açıklama: http://sirnak.hsm.saglik.gov.tr/resimler/kayan/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http://sirnak.hsm.saglik.gov.tr/resimler/kayan/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5435" cy="44196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A15BD4">
      <w:rPr>
        <w:rFonts w:asciiTheme="minorHAnsi" w:eastAsia="Times New Roman" w:hAnsiTheme="minorHAnsi" w:cstheme="minorHAnsi"/>
        <w:noProof/>
        <w:color w:val="3C4245"/>
        <w:lang w:eastAsia="tr-TR"/>
      </w:rPr>
      <w:drawing>
        <wp:anchor distT="0" distB="0" distL="114300" distR="114300" simplePos="0" relativeHeight="251663360" behindDoc="0" locked="0" layoutInCell="1" allowOverlap="1" wp14:anchorId="074D12E5" wp14:editId="32DA9AF5">
          <wp:simplePos x="0" y="0"/>
          <wp:positionH relativeFrom="margin">
            <wp:posOffset>3103245</wp:posOffset>
          </wp:positionH>
          <wp:positionV relativeFrom="topMargin">
            <wp:posOffset>389255</wp:posOffset>
          </wp:positionV>
          <wp:extent cx="772795" cy="772795"/>
          <wp:effectExtent l="0" t="0" r="8255" b="825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2795" cy="772795"/>
                  </a:xfrm>
                  <a:prstGeom prst="rect">
                    <a:avLst/>
                  </a:prstGeom>
                  <a:noFill/>
                </pic:spPr>
              </pic:pic>
            </a:graphicData>
          </a:graphic>
          <wp14:sizeRelH relativeFrom="page">
            <wp14:pctWidth>0</wp14:pctWidth>
          </wp14:sizeRelH>
          <wp14:sizeRelV relativeFrom="page">
            <wp14:pctHeight>0</wp14:pctHeight>
          </wp14:sizeRelV>
        </wp:anchor>
      </w:drawing>
    </w:r>
    <w:r w:rsidRPr="00A15BD4">
      <w:rPr>
        <w:rFonts w:asciiTheme="minorHAnsi" w:eastAsia="Times New Roman" w:hAnsiTheme="minorHAnsi" w:cstheme="minorHAnsi"/>
        <w:noProof/>
        <w:color w:val="3C4245"/>
        <w:lang w:eastAsia="tr-TR"/>
      </w:rPr>
      <w:t xml:space="preserve"> </w:t>
    </w:r>
    <w:r w:rsidRPr="00A15BD4">
      <w:rPr>
        <w:rFonts w:asciiTheme="minorHAnsi" w:eastAsia="Times New Roman" w:hAnsiTheme="minorHAnsi" w:cstheme="minorHAnsi"/>
        <w:noProof/>
        <w:color w:val="3C4245"/>
        <w:lang w:eastAsia="tr-TR"/>
      </w:rPr>
      <w:drawing>
        <wp:anchor distT="0" distB="0" distL="114300" distR="114300" simplePos="0" relativeHeight="251661312" behindDoc="0" locked="0" layoutInCell="1" allowOverlap="1" wp14:anchorId="65211A45" wp14:editId="1D03A00A">
          <wp:simplePos x="0" y="0"/>
          <wp:positionH relativeFrom="margin">
            <wp:posOffset>1411533</wp:posOffset>
          </wp:positionH>
          <wp:positionV relativeFrom="margin">
            <wp:posOffset>-744998</wp:posOffset>
          </wp:positionV>
          <wp:extent cx="1442720" cy="667385"/>
          <wp:effectExtent l="0" t="0" r="0" b="0"/>
          <wp:wrapSquare wrapText="bothSides"/>
          <wp:docPr id="11" name="Resim 11" descr="Açıklama: C:\Users\zuhal.urete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C:\Users\zuhal.ureten\Desktop\logo.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2720" cy="667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5BD4">
      <w:rPr>
        <w:rFonts w:asciiTheme="minorHAnsi" w:eastAsia="Times New Roman" w:hAnsiTheme="minorHAnsi" w:cstheme="minorHAnsi"/>
        <w:noProof/>
        <w:color w:val="3C4245"/>
        <w:lang w:eastAsia="tr-TR"/>
      </w:rPr>
      <w:t xml:space="preserve">  </w:t>
    </w:r>
    <w:r w:rsidRPr="00A15BD4">
      <w:rPr>
        <w:rFonts w:asciiTheme="minorHAnsi" w:eastAsia="Times New Roman" w:hAnsiTheme="minorHAnsi" w:cstheme="minorHAnsi"/>
        <w:noProof/>
        <w:color w:val="3C4245"/>
        <w:lang w:eastAsia="tr-TR"/>
      </w:rPr>
      <w:drawing>
        <wp:anchor distT="0" distB="0" distL="114300" distR="114300" simplePos="0" relativeHeight="251659264" behindDoc="0" locked="0" layoutInCell="1" allowOverlap="1" wp14:anchorId="52D12A41" wp14:editId="25DBE7D4">
          <wp:simplePos x="0" y="0"/>
          <wp:positionH relativeFrom="margin">
            <wp:align>left</wp:align>
          </wp:positionH>
          <wp:positionV relativeFrom="topMargin">
            <wp:align>bottom</wp:align>
          </wp:positionV>
          <wp:extent cx="1135380" cy="812165"/>
          <wp:effectExtent l="0" t="0" r="7620" b="6985"/>
          <wp:wrapSquare wrapText="bothSides"/>
          <wp:docPr id="12" name="Resim 12" descr="https://hsgm.saglik.gov.tr/depo/kurumsal/logo/hsgm_logo_dik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hsgm.saglik.gov.tr/depo/kurumsal/logo/hsgm_logo_dikey.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35380" cy="812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225"/>
    <w:rsid w:val="00027A2B"/>
    <w:rsid w:val="000620B5"/>
    <w:rsid w:val="00090DB3"/>
    <w:rsid w:val="000B78C3"/>
    <w:rsid w:val="000D7634"/>
    <w:rsid w:val="000F6DFC"/>
    <w:rsid w:val="001304D4"/>
    <w:rsid w:val="00130928"/>
    <w:rsid w:val="001375F5"/>
    <w:rsid w:val="0015302F"/>
    <w:rsid w:val="001863C6"/>
    <w:rsid w:val="001B6B8E"/>
    <w:rsid w:val="001F1F4E"/>
    <w:rsid w:val="002308CD"/>
    <w:rsid w:val="00247D38"/>
    <w:rsid w:val="00254DED"/>
    <w:rsid w:val="00261AE9"/>
    <w:rsid w:val="002B0AF3"/>
    <w:rsid w:val="002B610C"/>
    <w:rsid w:val="002D3648"/>
    <w:rsid w:val="002D60CE"/>
    <w:rsid w:val="002E4E32"/>
    <w:rsid w:val="002E52E0"/>
    <w:rsid w:val="00306158"/>
    <w:rsid w:val="00320EA3"/>
    <w:rsid w:val="00327786"/>
    <w:rsid w:val="00334BD5"/>
    <w:rsid w:val="003A747D"/>
    <w:rsid w:val="003D0929"/>
    <w:rsid w:val="003D7A07"/>
    <w:rsid w:val="00437D85"/>
    <w:rsid w:val="00440D5F"/>
    <w:rsid w:val="004B101F"/>
    <w:rsid w:val="004B2C06"/>
    <w:rsid w:val="004B469F"/>
    <w:rsid w:val="004B6D82"/>
    <w:rsid w:val="004C0F8C"/>
    <w:rsid w:val="004D24A2"/>
    <w:rsid w:val="004F0FFC"/>
    <w:rsid w:val="004F5A22"/>
    <w:rsid w:val="0054092D"/>
    <w:rsid w:val="00572EF3"/>
    <w:rsid w:val="00591224"/>
    <w:rsid w:val="005C4227"/>
    <w:rsid w:val="005E0310"/>
    <w:rsid w:val="005F07F4"/>
    <w:rsid w:val="00600448"/>
    <w:rsid w:val="0068230F"/>
    <w:rsid w:val="006B216D"/>
    <w:rsid w:val="00721F30"/>
    <w:rsid w:val="00723312"/>
    <w:rsid w:val="00773F63"/>
    <w:rsid w:val="00797F69"/>
    <w:rsid w:val="007A6D3E"/>
    <w:rsid w:val="007C1D4D"/>
    <w:rsid w:val="007C2269"/>
    <w:rsid w:val="007C58CE"/>
    <w:rsid w:val="0087308E"/>
    <w:rsid w:val="00876ABB"/>
    <w:rsid w:val="008771AC"/>
    <w:rsid w:val="00896441"/>
    <w:rsid w:val="008D7EF4"/>
    <w:rsid w:val="008E696D"/>
    <w:rsid w:val="008F7FDC"/>
    <w:rsid w:val="00900B59"/>
    <w:rsid w:val="00907219"/>
    <w:rsid w:val="0093232F"/>
    <w:rsid w:val="0093610E"/>
    <w:rsid w:val="009B7006"/>
    <w:rsid w:val="009C5FA6"/>
    <w:rsid w:val="009F2E29"/>
    <w:rsid w:val="00A15BD4"/>
    <w:rsid w:val="00A3216C"/>
    <w:rsid w:val="00A42EDD"/>
    <w:rsid w:val="00A62916"/>
    <w:rsid w:val="00A725CA"/>
    <w:rsid w:val="00A9391F"/>
    <w:rsid w:val="00A94F40"/>
    <w:rsid w:val="00AB4EBB"/>
    <w:rsid w:val="00AC3893"/>
    <w:rsid w:val="00B3245C"/>
    <w:rsid w:val="00B4299B"/>
    <w:rsid w:val="00B446C6"/>
    <w:rsid w:val="00B83F5D"/>
    <w:rsid w:val="00BA350A"/>
    <w:rsid w:val="00BC2C63"/>
    <w:rsid w:val="00BC3923"/>
    <w:rsid w:val="00BC68EB"/>
    <w:rsid w:val="00BE486C"/>
    <w:rsid w:val="00BF0CB0"/>
    <w:rsid w:val="00C34EFB"/>
    <w:rsid w:val="00C4229F"/>
    <w:rsid w:val="00C9165B"/>
    <w:rsid w:val="00CA25F5"/>
    <w:rsid w:val="00CD2595"/>
    <w:rsid w:val="00CE66BB"/>
    <w:rsid w:val="00CF2A89"/>
    <w:rsid w:val="00CF438B"/>
    <w:rsid w:val="00CF55E3"/>
    <w:rsid w:val="00D779E9"/>
    <w:rsid w:val="00D86F35"/>
    <w:rsid w:val="00DA28FC"/>
    <w:rsid w:val="00DB6E74"/>
    <w:rsid w:val="00E15D3A"/>
    <w:rsid w:val="00E51D6F"/>
    <w:rsid w:val="00E660D1"/>
    <w:rsid w:val="00E91335"/>
    <w:rsid w:val="00EA40B6"/>
    <w:rsid w:val="00EA5BD8"/>
    <w:rsid w:val="00EB3CC5"/>
    <w:rsid w:val="00EC0D5F"/>
    <w:rsid w:val="00ED4332"/>
    <w:rsid w:val="00EE0379"/>
    <w:rsid w:val="00EF34EF"/>
    <w:rsid w:val="00F6666D"/>
    <w:rsid w:val="00FC1CCE"/>
    <w:rsid w:val="00FD1225"/>
    <w:rsid w:val="00FD73E1"/>
    <w:rsid w:val="00FF36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CBF4A"/>
  <w15:chartTrackingRefBased/>
  <w15:docId w15:val="{71DCA5B9-5FFB-4522-B0DF-9FCC27A8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225"/>
    <w:pPr>
      <w:widowControl w:val="0"/>
      <w:autoSpaceDE w:val="0"/>
      <w:autoSpaceDN w:val="0"/>
      <w:spacing w:after="0" w:line="240" w:lineRule="auto"/>
    </w:pPr>
    <w:rPr>
      <w:rFonts w:ascii="Arial" w:eastAsia="Calibri"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qFormat/>
    <w:rsid w:val="00FD122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Gl">
    <w:name w:val="Strong"/>
    <w:basedOn w:val="VarsaylanParagrafYazTipi"/>
    <w:uiPriority w:val="22"/>
    <w:qFormat/>
    <w:rsid w:val="00FD1225"/>
    <w:rPr>
      <w:b/>
      <w:bCs/>
    </w:rPr>
  </w:style>
  <w:style w:type="paragraph" w:styleId="GvdeMetni">
    <w:name w:val="Body Text"/>
    <w:basedOn w:val="Normal"/>
    <w:link w:val="GvdeMetniChar"/>
    <w:uiPriority w:val="99"/>
    <w:rsid w:val="00FD1225"/>
    <w:rPr>
      <w:sz w:val="24"/>
      <w:szCs w:val="24"/>
    </w:rPr>
  </w:style>
  <w:style w:type="character" w:customStyle="1" w:styleId="GvdeMetniChar">
    <w:name w:val="Gövde Metni Char"/>
    <w:basedOn w:val="VarsaylanParagrafYazTipi"/>
    <w:link w:val="GvdeMetni"/>
    <w:uiPriority w:val="99"/>
    <w:rsid w:val="00FD1225"/>
    <w:rPr>
      <w:rFonts w:ascii="Arial" w:eastAsia="Calibri" w:hAnsi="Arial" w:cs="Arial"/>
      <w:sz w:val="24"/>
      <w:szCs w:val="24"/>
    </w:rPr>
  </w:style>
  <w:style w:type="character" w:styleId="Kpr">
    <w:name w:val="Hyperlink"/>
    <w:basedOn w:val="VarsaylanParagrafYazTipi"/>
    <w:uiPriority w:val="99"/>
    <w:unhideWhenUsed/>
    <w:rsid w:val="009F2E29"/>
    <w:rPr>
      <w:color w:val="0563C1" w:themeColor="hyperlink"/>
      <w:u w:val="single"/>
    </w:rPr>
  </w:style>
  <w:style w:type="character" w:customStyle="1" w:styleId="zmlenmeyenBahsetme1">
    <w:name w:val="Çözümlenmeyen Bahsetme1"/>
    <w:basedOn w:val="VarsaylanParagrafYazTipi"/>
    <w:uiPriority w:val="99"/>
    <w:semiHidden/>
    <w:unhideWhenUsed/>
    <w:rsid w:val="009F2E29"/>
    <w:rPr>
      <w:color w:val="605E5C"/>
      <w:shd w:val="clear" w:color="auto" w:fill="E1DFDD"/>
    </w:rPr>
  </w:style>
  <w:style w:type="paragraph" w:styleId="stbilgi">
    <w:name w:val="header"/>
    <w:basedOn w:val="Normal"/>
    <w:link w:val="stbilgiChar"/>
    <w:uiPriority w:val="99"/>
    <w:unhideWhenUsed/>
    <w:rsid w:val="00A15BD4"/>
    <w:pPr>
      <w:tabs>
        <w:tab w:val="center" w:pos="4536"/>
        <w:tab w:val="right" w:pos="9072"/>
      </w:tabs>
    </w:pPr>
  </w:style>
  <w:style w:type="character" w:customStyle="1" w:styleId="stbilgiChar">
    <w:name w:val="Üstbilgi Char"/>
    <w:basedOn w:val="VarsaylanParagrafYazTipi"/>
    <w:link w:val="stbilgi"/>
    <w:uiPriority w:val="99"/>
    <w:rsid w:val="00A15BD4"/>
    <w:rPr>
      <w:rFonts w:ascii="Arial" w:eastAsia="Calibri" w:hAnsi="Arial" w:cs="Arial"/>
    </w:rPr>
  </w:style>
  <w:style w:type="paragraph" w:styleId="Altbilgi">
    <w:name w:val="footer"/>
    <w:basedOn w:val="Normal"/>
    <w:link w:val="AltbilgiChar"/>
    <w:uiPriority w:val="99"/>
    <w:unhideWhenUsed/>
    <w:rsid w:val="00A15BD4"/>
    <w:pPr>
      <w:tabs>
        <w:tab w:val="center" w:pos="4536"/>
        <w:tab w:val="right" w:pos="9072"/>
      </w:tabs>
    </w:pPr>
  </w:style>
  <w:style w:type="character" w:customStyle="1" w:styleId="AltbilgiChar">
    <w:name w:val="Altbilgi Char"/>
    <w:basedOn w:val="VarsaylanParagrafYazTipi"/>
    <w:link w:val="Altbilgi"/>
    <w:uiPriority w:val="99"/>
    <w:rsid w:val="00A15BD4"/>
    <w:rPr>
      <w:rFonts w:ascii="Arial" w:eastAsia="Calibri" w:hAnsi="Arial" w:cs="Arial"/>
    </w:rPr>
  </w:style>
  <w:style w:type="paragraph" w:styleId="Dzeltme">
    <w:name w:val="Revision"/>
    <w:hidden/>
    <w:uiPriority w:val="99"/>
    <w:semiHidden/>
    <w:rsid w:val="003D7A07"/>
    <w:pPr>
      <w:spacing w:after="0" w:line="240" w:lineRule="auto"/>
    </w:pPr>
    <w:rPr>
      <w:rFonts w:ascii="Arial" w:eastAsia="Calibri" w:hAnsi="Arial" w:cs="Arial"/>
    </w:rPr>
  </w:style>
  <w:style w:type="character" w:styleId="AklamaBavurusu">
    <w:name w:val="annotation reference"/>
    <w:basedOn w:val="VarsaylanParagrafYazTipi"/>
    <w:uiPriority w:val="99"/>
    <w:semiHidden/>
    <w:unhideWhenUsed/>
    <w:rsid w:val="00BC68EB"/>
    <w:rPr>
      <w:sz w:val="16"/>
      <w:szCs w:val="16"/>
    </w:rPr>
  </w:style>
  <w:style w:type="paragraph" w:styleId="AklamaMetni">
    <w:name w:val="annotation text"/>
    <w:basedOn w:val="Normal"/>
    <w:link w:val="AklamaMetniChar"/>
    <w:uiPriority w:val="99"/>
    <w:semiHidden/>
    <w:unhideWhenUsed/>
    <w:rsid w:val="00BC68EB"/>
    <w:rPr>
      <w:sz w:val="20"/>
      <w:szCs w:val="20"/>
    </w:rPr>
  </w:style>
  <w:style w:type="character" w:customStyle="1" w:styleId="AklamaMetniChar">
    <w:name w:val="Açıklama Metni Char"/>
    <w:basedOn w:val="VarsaylanParagrafYazTipi"/>
    <w:link w:val="AklamaMetni"/>
    <w:uiPriority w:val="99"/>
    <w:semiHidden/>
    <w:rsid w:val="00BC68EB"/>
    <w:rPr>
      <w:rFonts w:ascii="Arial" w:eastAsia="Calibri" w:hAnsi="Arial" w:cs="Arial"/>
      <w:sz w:val="20"/>
      <w:szCs w:val="20"/>
    </w:rPr>
  </w:style>
  <w:style w:type="paragraph" w:styleId="AklamaKonusu">
    <w:name w:val="annotation subject"/>
    <w:basedOn w:val="AklamaMetni"/>
    <w:next w:val="AklamaMetni"/>
    <w:link w:val="AklamaKonusuChar"/>
    <w:uiPriority w:val="99"/>
    <w:semiHidden/>
    <w:unhideWhenUsed/>
    <w:rsid w:val="00BC68EB"/>
    <w:rPr>
      <w:b/>
      <w:bCs/>
    </w:rPr>
  </w:style>
  <w:style w:type="character" w:customStyle="1" w:styleId="AklamaKonusuChar">
    <w:name w:val="Açıklama Konusu Char"/>
    <w:basedOn w:val="AklamaMetniChar"/>
    <w:link w:val="AklamaKonusu"/>
    <w:uiPriority w:val="99"/>
    <w:semiHidden/>
    <w:rsid w:val="00BC68EB"/>
    <w:rPr>
      <w:rFonts w:ascii="Arial" w:eastAsia="Calibri" w:hAnsi="Arial" w:cs="Arial"/>
      <w:b/>
      <w:bCs/>
      <w:sz w:val="20"/>
      <w:szCs w:val="20"/>
    </w:rPr>
  </w:style>
  <w:style w:type="paragraph" w:styleId="BalonMetni">
    <w:name w:val="Balloon Text"/>
    <w:basedOn w:val="Normal"/>
    <w:link w:val="BalonMetniChar"/>
    <w:uiPriority w:val="99"/>
    <w:semiHidden/>
    <w:unhideWhenUsed/>
    <w:rsid w:val="00BC68E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68EB"/>
    <w:rPr>
      <w:rFonts w:ascii="Segoe UI" w:eastAsia="Calibri" w:hAnsi="Segoe UI" w:cs="Segoe UI"/>
      <w:sz w:val="18"/>
      <w:szCs w:val="18"/>
    </w:rPr>
  </w:style>
  <w:style w:type="character" w:customStyle="1" w:styleId="UnresolvedMention">
    <w:name w:val="Unresolved Mention"/>
    <w:basedOn w:val="VarsaylanParagrafYazTipi"/>
    <w:uiPriority w:val="99"/>
    <w:semiHidden/>
    <w:unhideWhenUsed/>
    <w:rsid w:val="001F1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54218">
      <w:bodyDiv w:val="1"/>
      <w:marLeft w:val="0"/>
      <w:marRight w:val="0"/>
      <w:marTop w:val="0"/>
      <w:marBottom w:val="0"/>
      <w:divBdr>
        <w:top w:val="none" w:sz="0" w:space="0" w:color="auto"/>
        <w:left w:val="none" w:sz="0" w:space="0" w:color="auto"/>
        <w:bottom w:val="none" w:sz="0" w:space="0" w:color="auto"/>
        <w:right w:val="none" w:sz="0" w:space="0" w:color="auto"/>
      </w:divBdr>
    </w:div>
    <w:div w:id="162793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sgm.saglik.gov.tr/tr/dokumanlar-kronikhastaliklar.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EBD43-DE64-4336-AF8E-282AF91AB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4139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Dr.Bilun</dc:creator>
  <cp:keywords/>
  <dc:description/>
  <cp:lastModifiedBy>Hülya SAKMAK</cp:lastModifiedBy>
  <cp:revision>2</cp:revision>
  <dcterms:created xsi:type="dcterms:W3CDTF">2026-05-20T11:36:00Z</dcterms:created>
  <dcterms:modified xsi:type="dcterms:W3CDTF">2026-05-20T11:36:00Z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e1aa62bd-13a9-438a-8855-e0d165c65fa0</vt:lpwstr>
  </property>
</Properties>
</file>